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77B8" w14:textId="77251119" w:rsidR="00E57567" w:rsidRPr="00E57567" w:rsidRDefault="00E57567" w:rsidP="00E57567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</w:pPr>
    </w:p>
    <w:p w14:paraId="562493FA" w14:textId="77777777" w:rsidR="00E57567" w:rsidRPr="00E57567" w:rsidRDefault="00E57567" w:rsidP="00E5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5756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МУНИЦИПАЛЬНОЕ КАЗЁННОЕ УЧРЕЖДЕНИЕ</w:t>
      </w:r>
    </w:p>
    <w:p w14:paraId="544DB842" w14:textId="77777777" w:rsidR="00E57567" w:rsidRPr="00E57567" w:rsidRDefault="00E57567" w:rsidP="00E5756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5756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«ОТДЕЛ ОБРАЗОВАНИЯ АДМИНИСТРАЦИИ СЕЛЕМДЖИНСКОГО РАЙОНА»</w:t>
      </w:r>
    </w:p>
    <w:p w14:paraId="44A29F08" w14:textId="77777777" w:rsidR="00E57567" w:rsidRPr="00E57567" w:rsidRDefault="00E57567" w:rsidP="00E57567">
      <w:pPr>
        <w:spacing w:after="0" w:line="288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BBD4B1" w14:textId="77777777" w:rsidR="00E57567" w:rsidRPr="00E57567" w:rsidRDefault="00E57567" w:rsidP="00E5756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75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ПРИКАЗ</w:t>
      </w:r>
    </w:p>
    <w:p w14:paraId="19DB5B87" w14:textId="473A701E" w:rsidR="00E57567" w:rsidRPr="00E57567" w:rsidRDefault="00E57567" w:rsidP="00E57567">
      <w:pPr>
        <w:spacing w:after="0" w:line="288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="00B22B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10</w:t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2023</w:t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№ </w:t>
      </w:r>
      <w:r w:rsidR="00B22B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185</w:t>
      </w:r>
    </w:p>
    <w:p w14:paraId="0F52F9A0" w14:textId="77777777" w:rsidR="00E57567" w:rsidRPr="00E57567" w:rsidRDefault="00E57567" w:rsidP="00E57567">
      <w:pPr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575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п.г.т.Экимчан</w:t>
      </w:r>
    </w:p>
    <w:p w14:paraId="7D3F2FB6" w14:textId="77777777" w:rsidR="00E57567" w:rsidRPr="00E57567" w:rsidRDefault="00E57567" w:rsidP="00E57567">
      <w:pPr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501087" w14:textId="77777777" w:rsidR="00E57567" w:rsidRDefault="00E57567" w:rsidP="00E57567">
      <w:pPr>
        <w:pStyle w:val="Default"/>
      </w:pPr>
    </w:p>
    <w:p w14:paraId="6596D6A5" w14:textId="77777777" w:rsidR="00E57567" w:rsidRDefault="00E57567" w:rsidP="00E57567">
      <w:pPr>
        <w:pStyle w:val="Default"/>
        <w:rPr>
          <w:color w:val="auto"/>
        </w:rPr>
      </w:pPr>
    </w:p>
    <w:p w14:paraId="66B55C58" w14:textId="77777777" w:rsidR="00E57567" w:rsidRDefault="00E57567" w:rsidP="00E5756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8D533BD" w14:textId="77777777" w:rsidR="00E57567" w:rsidRDefault="00E57567" w:rsidP="00E5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6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14:paraId="0373432F" w14:textId="77777777" w:rsidR="00E57567" w:rsidRDefault="00E57567" w:rsidP="00E5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67">
        <w:rPr>
          <w:rFonts w:ascii="Times New Roman" w:hAnsi="Times New Roman" w:cs="Times New Roman"/>
          <w:sz w:val="28"/>
          <w:szCs w:val="28"/>
        </w:rPr>
        <w:t xml:space="preserve">об организации освоения обучающимися </w:t>
      </w:r>
    </w:p>
    <w:p w14:paraId="29815F05" w14:textId="77777777" w:rsidR="00E57567" w:rsidRDefault="00E57567" w:rsidP="00E5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67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</w:t>
      </w:r>
    </w:p>
    <w:p w14:paraId="6A10DDEA" w14:textId="77777777" w:rsidR="00E57567" w:rsidRDefault="00E57567" w:rsidP="00E5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67">
        <w:rPr>
          <w:rFonts w:ascii="Times New Roman" w:hAnsi="Times New Roman" w:cs="Times New Roman"/>
          <w:sz w:val="28"/>
          <w:szCs w:val="28"/>
        </w:rPr>
        <w:t xml:space="preserve">в формах семейного образования </w:t>
      </w:r>
    </w:p>
    <w:p w14:paraId="7C1648FB" w14:textId="6326FEFB" w:rsidR="00E57567" w:rsidRPr="00E57567" w:rsidRDefault="00E57567" w:rsidP="00E5756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57567">
        <w:rPr>
          <w:rFonts w:ascii="Times New Roman" w:hAnsi="Times New Roman" w:cs="Times New Roman"/>
          <w:sz w:val="28"/>
          <w:szCs w:val="28"/>
        </w:rPr>
        <w:t>и самообразования</w:t>
      </w:r>
    </w:p>
    <w:p w14:paraId="7DFACCBA" w14:textId="77777777" w:rsidR="00E57567" w:rsidRPr="00E57567" w:rsidRDefault="00E57567" w:rsidP="00E57567">
      <w:pPr>
        <w:spacing w:after="0" w:line="288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8CEC0A" w14:textId="77777777" w:rsidR="00E57567" w:rsidRPr="00E57567" w:rsidRDefault="00E57567" w:rsidP="00E57567">
      <w:pPr>
        <w:spacing w:after="0" w:line="288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1C177E" w14:textId="77777777" w:rsidR="00E57567" w:rsidRDefault="00E57567" w:rsidP="00E57567">
      <w:pPr>
        <w:pStyle w:val="Default"/>
      </w:pPr>
    </w:p>
    <w:p w14:paraId="2DBDE1A4" w14:textId="77777777" w:rsidR="00E57567" w:rsidRDefault="00E57567" w:rsidP="00E57567">
      <w:pPr>
        <w:pStyle w:val="Default"/>
        <w:rPr>
          <w:color w:val="auto"/>
        </w:rPr>
      </w:pPr>
    </w:p>
    <w:p w14:paraId="4E4807D6" w14:textId="57C79318" w:rsidR="00E57567" w:rsidRPr="00E57567" w:rsidRDefault="00E57567" w:rsidP="00E575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</w:t>
      </w:r>
      <w:r w:rsidRPr="00E57567">
        <w:rPr>
          <w:color w:val="auto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РФ от 22 марта 2021 г. N 115, письмом Министерства образования и науки РФ от 15 ноября 2013 г. №НТ-1139/08 «Об организации получения образования в семейной форме», в целях реализации прав граждан на получение начального общего, основного общего, среднего общего образования вне образовательных организаций, осуществляющих образовательную деятельность на территории </w:t>
      </w:r>
      <w:r>
        <w:rPr>
          <w:color w:val="auto"/>
          <w:sz w:val="28"/>
          <w:szCs w:val="28"/>
        </w:rPr>
        <w:t>Селемджинского</w:t>
      </w:r>
      <w:r w:rsidRPr="00E57567">
        <w:rPr>
          <w:color w:val="auto"/>
          <w:sz w:val="28"/>
          <w:szCs w:val="28"/>
        </w:rPr>
        <w:t xml:space="preserve"> района, в избранной ими формах семейного образования или самообразования</w:t>
      </w:r>
    </w:p>
    <w:p w14:paraId="007F75C8" w14:textId="77777777" w:rsidR="00E57567" w:rsidRDefault="00E57567" w:rsidP="00E57567">
      <w:pPr>
        <w:spacing w:after="0" w:line="288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75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 р и к а з ы в а ю: </w:t>
      </w:r>
    </w:p>
    <w:p w14:paraId="375DD976" w14:textId="77777777" w:rsidR="00E57567" w:rsidRDefault="00E57567" w:rsidP="00E575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Утвердить Положение об организации освоения обучающимися общеобразовательных программ в формах семейного образования и самообразования (Приложение к приказу).</w:t>
      </w:r>
    </w:p>
    <w:p w14:paraId="1599C9D0" w14:textId="77777777" w:rsidR="00E57567" w:rsidRDefault="00E57567" w:rsidP="00E575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Заместителю начальника образования Г.Г.Глушаковой </w:t>
      </w:r>
      <w:r>
        <w:rPr>
          <w:color w:val="auto"/>
          <w:sz w:val="28"/>
          <w:szCs w:val="28"/>
        </w:rPr>
        <w:t>организовать учет несовершеннолетних на территории</w:t>
      </w:r>
      <w:r>
        <w:rPr>
          <w:color w:val="auto"/>
          <w:sz w:val="28"/>
          <w:szCs w:val="28"/>
        </w:rPr>
        <w:t xml:space="preserve"> Селемджинского района</w:t>
      </w:r>
      <w:r>
        <w:rPr>
          <w:color w:val="auto"/>
          <w:sz w:val="28"/>
          <w:szCs w:val="28"/>
        </w:rPr>
        <w:t>, осваивавших общеобразовательные программы вне образовательных организаций, осуществляющих образовательную деятельность, в формах семейного образования и самообразования на основании Положения.</w:t>
      </w:r>
    </w:p>
    <w:p w14:paraId="47542361" w14:textId="77777777" w:rsidR="00E57567" w:rsidRDefault="00E57567" w:rsidP="00E575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Руководителям образовательных организаций:</w:t>
      </w:r>
    </w:p>
    <w:p w14:paraId="06FD96FF" w14:textId="76A8DDDB" w:rsidR="00E57567" w:rsidRDefault="00E57567" w:rsidP="00E575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4.1 Обеспечить доведение данного приказа до родителей (законных представителей) обучающихся, размещение на официальных сайтах образовательных организаций.</w:t>
      </w:r>
    </w:p>
    <w:p w14:paraId="1E2E3F5C" w14:textId="77777777" w:rsidR="00E57567" w:rsidRDefault="00E57567" w:rsidP="00E575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Руководствоваться при организации освоения обучающимися общеобразовательных программ вне образовательных организаций, осуществляющих образовательную деятельность, в формах семейного образования и самообразования данным Положением.</w:t>
      </w:r>
    </w:p>
    <w:p w14:paraId="08FB4535" w14:textId="45FBC07C" w:rsidR="00E57567" w:rsidRPr="00E57567" w:rsidRDefault="00E57567" w:rsidP="00E575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7567">
        <w:rPr>
          <w:color w:val="auto"/>
          <w:sz w:val="28"/>
          <w:szCs w:val="28"/>
        </w:rPr>
        <w:t xml:space="preserve">4.3. Своевременно информировать </w:t>
      </w:r>
      <w:r w:rsidR="000569F7">
        <w:rPr>
          <w:color w:val="auto"/>
          <w:sz w:val="28"/>
          <w:szCs w:val="28"/>
        </w:rPr>
        <w:t>отдел</w:t>
      </w:r>
      <w:r w:rsidRPr="00E57567">
        <w:rPr>
          <w:color w:val="auto"/>
          <w:sz w:val="28"/>
          <w:szCs w:val="28"/>
        </w:rPr>
        <w:t xml:space="preserve"> образования о результатах прохождении промежуточной аттестации экстернами по итогам учебного года не позднее 30 мая текущего учебного года.</w:t>
      </w:r>
    </w:p>
    <w:p w14:paraId="2A9AC252" w14:textId="75D999C2" w:rsidR="00E57567" w:rsidRPr="00E57567" w:rsidRDefault="00E57567" w:rsidP="00E5756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57567">
        <w:rPr>
          <w:color w:val="auto"/>
          <w:sz w:val="28"/>
          <w:szCs w:val="28"/>
        </w:rPr>
        <w:t>4.4. Привести в соответствие с нормативными документами и данным Положением локальные акты образовательных организаций по организации получения образования в семейной форме или форме самообразования.</w:t>
      </w:r>
    </w:p>
    <w:p w14:paraId="5D838718" w14:textId="0110BD46" w:rsidR="00FB0023" w:rsidRDefault="00E57567" w:rsidP="00E57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567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возложить на</w:t>
      </w:r>
      <w:r w:rsidR="000569F7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образования Г.Г.Глушакову</w:t>
      </w:r>
    </w:p>
    <w:p w14:paraId="1A13EBC5" w14:textId="77777777" w:rsidR="000569F7" w:rsidRDefault="000569F7" w:rsidP="00056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B3138" w14:textId="77777777" w:rsidR="000569F7" w:rsidRDefault="000569F7" w:rsidP="00056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E0961" w14:textId="73B88D75" w:rsidR="000569F7" w:rsidRDefault="000569F7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4ABD01F4" w14:textId="3B667003" w:rsidR="000569F7" w:rsidRDefault="000569F7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образования                                                      Г.Г.Глушакова</w:t>
      </w:r>
    </w:p>
    <w:p w14:paraId="3E88F0F7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012A0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756C9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77118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DCD5B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B5070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D6F1A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397D4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96CC8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0F903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F6950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BB79B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3A63C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672EB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99962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1B41D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D301A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6ACBA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02B1F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AC69C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DA577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DCEB0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40B87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B323F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2261D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E7AF6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3111F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47EF2" w14:textId="77777777" w:rsidR="003D1496" w:rsidRDefault="003D1496" w:rsidP="000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3436E" w14:textId="77777777" w:rsidR="003D1496" w:rsidRDefault="003D1496" w:rsidP="003D1496">
      <w:pPr>
        <w:pStyle w:val="Default"/>
      </w:pPr>
    </w:p>
    <w:p w14:paraId="393E9C3E" w14:textId="77777777" w:rsidR="003D1496" w:rsidRDefault="003D1496" w:rsidP="003D1496">
      <w:pPr>
        <w:pStyle w:val="Default"/>
        <w:rPr>
          <w:color w:val="auto"/>
        </w:rPr>
      </w:pPr>
    </w:p>
    <w:p w14:paraId="31FCC2BA" w14:textId="77777777" w:rsidR="003D1496" w:rsidRDefault="003D1496" w:rsidP="003D14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14:paraId="48C728FE" w14:textId="77777777" w:rsidR="003D1496" w:rsidRDefault="003D1496" w:rsidP="003D14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организации освоения обучающимися общеобразовательных программ в формах семейного образования и самообразования</w:t>
      </w:r>
    </w:p>
    <w:p w14:paraId="1B7C86CC" w14:textId="77777777" w:rsidR="003D1496" w:rsidRDefault="003D1496" w:rsidP="003D14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14:paraId="134BF084" w14:textId="77777777" w:rsidR="003D1496" w:rsidRP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1496">
        <w:rPr>
          <w:color w:val="auto"/>
          <w:sz w:val="28"/>
          <w:szCs w:val="28"/>
        </w:rPr>
        <w:t>1.1. Настоящее Положение об организации освоения обучающимися общеобразовательных программ в формах семейного образования и самообразования (далее - Положение) определяет последовательность действий родителей (законных представителей) детей, имеющих право на получение общего образования каждого уровня, общеобразовательных организаций и управления образования по обеспечению получения образования вне образовательной организации.</w:t>
      </w:r>
    </w:p>
    <w:p w14:paraId="0EEBAFD6" w14:textId="16B61882" w:rsidR="003D1496" w:rsidRPr="003D1496" w:rsidRDefault="003D1496" w:rsidP="003D1496">
      <w:pPr>
        <w:pStyle w:val="Default"/>
        <w:ind w:firstLine="708"/>
        <w:jc w:val="both"/>
      </w:pPr>
      <w:r w:rsidRPr="003D1496">
        <w:rPr>
          <w:color w:val="auto"/>
          <w:sz w:val="28"/>
          <w:szCs w:val="28"/>
        </w:rPr>
        <w:t>1.2. Организация получения</w:t>
      </w:r>
      <w:r w:rsidRPr="003D1496">
        <w:rPr>
          <w:sz w:val="28"/>
          <w:szCs w:val="28"/>
        </w:rPr>
        <w:t xml:space="preserve"> </w:t>
      </w:r>
      <w:r w:rsidRPr="003D1496">
        <w:rPr>
          <w:color w:val="auto"/>
          <w:sz w:val="28"/>
          <w:szCs w:val="28"/>
        </w:rPr>
        <w:t>образования в семейной форме и в форме самообразования осуществляется в соответствии со следующими нормативно</w:t>
      </w:r>
      <w:r>
        <w:rPr>
          <w:color w:val="auto"/>
          <w:sz w:val="28"/>
          <w:szCs w:val="28"/>
        </w:rPr>
        <w:t>-</w:t>
      </w:r>
      <w:r w:rsidRPr="003D1496">
        <w:rPr>
          <w:color w:val="auto"/>
          <w:sz w:val="28"/>
          <w:szCs w:val="28"/>
        </w:rPr>
        <w:t>правовыми документами:</w:t>
      </w:r>
    </w:p>
    <w:p w14:paraId="02C56363" w14:textId="77777777" w:rsidR="003D1496" w:rsidRP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1496">
        <w:rPr>
          <w:color w:val="auto"/>
          <w:sz w:val="28"/>
          <w:szCs w:val="28"/>
        </w:rPr>
        <w:t>- Федеральный Законом Российской Федерации от 29.12.2012 № 273-ФЗ «Об образовании в Российской Федерации»;</w:t>
      </w:r>
    </w:p>
    <w:p w14:paraId="69827ABE" w14:textId="77777777" w:rsidR="003D1496" w:rsidRP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1496">
        <w:rPr>
          <w:color w:val="auto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22.03. 2021 г. №115;</w:t>
      </w:r>
    </w:p>
    <w:p w14:paraId="4C6BE3EA" w14:textId="4DABCA8E" w:rsidR="003D1496" w:rsidRDefault="003D1496" w:rsidP="003D1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496">
        <w:rPr>
          <w:rFonts w:ascii="Times New Roman" w:hAnsi="Times New Roman" w:cs="Times New Roman"/>
          <w:sz w:val="28"/>
          <w:szCs w:val="28"/>
        </w:rPr>
        <w:t>-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РФ от 02.09. 2020 г. №458</w:t>
      </w:r>
    </w:p>
    <w:p w14:paraId="6F5D290B" w14:textId="77777777" w:rsidR="003D1496" w:rsidRP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1496">
        <w:rPr>
          <w:color w:val="auto"/>
          <w:sz w:val="28"/>
          <w:szCs w:val="28"/>
        </w:rPr>
        <w:t>-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 утвержденный приказом Министерства образования и науки Российской Федерации от 12.03.2014;</w:t>
      </w:r>
    </w:p>
    <w:p w14:paraId="0A6726EA" w14:textId="77777777" w:rsidR="003D1496" w:rsidRDefault="003D1496" w:rsidP="003D1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496">
        <w:rPr>
          <w:rFonts w:ascii="Times New Roman" w:hAnsi="Times New Roman" w:cs="Times New Roman"/>
          <w:sz w:val="28"/>
          <w:szCs w:val="28"/>
        </w:rPr>
        <w:t>-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утвержденный приказами Министерства просвещения РФ, Рособрнадзора от 30 июня 2020 года № 845/369;</w:t>
      </w:r>
    </w:p>
    <w:p w14:paraId="536292EE" w14:textId="2AF16973" w:rsidR="003D1496" w:rsidRPr="003D1496" w:rsidRDefault="003D1496" w:rsidP="003D1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496">
        <w:rPr>
          <w:rFonts w:ascii="Times New Roman" w:hAnsi="Times New Roman" w:cs="Times New Roman"/>
          <w:sz w:val="28"/>
          <w:szCs w:val="28"/>
        </w:rPr>
        <w:lastRenderedPageBreak/>
        <w:t>- Порядок проведения государственной итоговой аттестации по образовательным</w:t>
      </w:r>
    </w:p>
    <w:p w14:paraId="07AB9951" w14:textId="77777777" w:rsidR="003D1496" w:rsidRPr="003D1496" w:rsidRDefault="003D1496" w:rsidP="003D1496">
      <w:pPr>
        <w:pStyle w:val="Default"/>
        <w:jc w:val="both"/>
        <w:rPr>
          <w:color w:val="auto"/>
          <w:sz w:val="28"/>
          <w:szCs w:val="28"/>
        </w:rPr>
      </w:pPr>
      <w:r w:rsidRPr="003D1496">
        <w:rPr>
          <w:color w:val="auto"/>
          <w:sz w:val="28"/>
          <w:szCs w:val="28"/>
        </w:rPr>
        <w:t>программам основного общего образования, утвержденный приказами</w:t>
      </w:r>
    </w:p>
    <w:p w14:paraId="5D257EA2" w14:textId="77777777" w:rsidR="003D1496" w:rsidRPr="003D1496" w:rsidRDefault="003D1496" w:rsidP="003D1496">
      <w:pPr>
        <w:pStyle w:val="Default"/>
        <w:jc w:val="both"/>
        <w:rPr>
          <w:color w:val="auto"/>
          <w:sz w:val="28"/>
          <w:szCs w:val="28"/>
        </w:rPr>
      </w:pPr>
      <w:r w:rsidRPr="003D1496">
        <w:rPr>
          <w:color w:val="auto"/>
          <w:sz w:val="28"/>
          <w:szCs w:val="28"/>
        </w:rPr>
        <w:t>Министерства просвещения РФ, Рособрнадзора от 07.11.2018 №189/1513;</w:t>
      </w:r>
    </w:p>
    <w:p w14:paraId="3672B671" w14:textId="77777777" w:rsidR="003D1496" w:rsidRDefault="003D1496" w:rsidP="003D1496">
      <w:pPr>
        <w:pStyle w:val="Default"/>
        <w:jc w:val="both"/>
        <w:rPr>
          <w:color w:val="auto"/>
          <w:sz w:val="28"/>
          <w:szCs w:val="28"/>
        </w:rPr>
      </w:pPr>
      <w:r w:rsidRPr="003D1496">
        <w:rPr>
          <w:color w:val="auto"/>
          <w:sz w:val="28"/>
          <w:szCs w:val="28"/>
        </w:rPr>
        <w:t>- Порядка проведения государственной итоговой аттестации по образовательным</w:t>
      </w:r>
      <w:r>
        <w:rPr>
          <w:color w:val="auto"/>
          <w:sz w:val="28"/>
          <w:szCs w:val="28"/>
        </w:rPr>
        <w:t xml:space="preserve"> </w:t>
      </w:r>
      <w:r w:rsidRPr="003D1496">
        <w:rPr>
          <w:color w:val="auto"/>
          <w:sz w:val="28"/>
          <w:szCs w:val="28"/>
        </w:rPr>
        <w:t>программам среднего общего образования, утвержденный приказами</w:t>
      </w:r>
      <w:r>
        <w:rPr>
          <w:color w:val="auto"/>
          <w:sz w:val="28"/>
          <w:szCs w:val="28"/>
        </w:rPr>
        <w:t xml:space="preserve"> </w:t>
      </w:r>
      <w:r w:rsidRPr="003D1496">
        <w:rPr>
          <w:color w:val="auto"/>
          <w:sz w:val="28"/>
          <w:szCs w:val="28"/>
        </w:rPr>
        <w:t>Министерства просвещения РФ, Рособрнадзора от 07.11.2018 №190/1512;</w:t>
      </w:r>
    </w:p>
    <w:p w14:paraId="00B515C5" w14:textId="2A73C5A9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Письмо Министерства образования и науки РФ от 15.11. 2013 г. №НТ-1139/08 «Об организации получения образования в семейной форме».</w:t>
      </w:r>
    </w:p>
    <w:p w14:paraId="3E10D579" w14:textId="77777777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стандартами.</w:t>
      </w:r>
    </w:p>
    <w:p w14:paraId="7E42720E" w14:textId="77777777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14:paraId="184946CA" w14:textId="35BF12D6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Форма получения общего образования,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14:paraId="4E2D8295" w14:textId="77777777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 Обучающиеся, получившие основное общее образование или достигшие восемнадцати лет, имеют право на выбор образовательной организации, формы получения образования и формы обучения.</w:t>
      </w:r>
    </w:p>
    <w:p w14:paraId="42F767BE" w14:textId="77777777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1.7. Учитывая, что статьей 43 Конституции Российской Федерации гарантированы общедоступность и бесплатность основного общего образования в государственных образовательных организациях, 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 в том числе, обязательства по обеспечению получения общего образования своими детьми.</w:t>
      </w:r>
    </w:p>
    <w:p w14:paraId="22D0B36D" w14:textId="77777777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14:paraId="599A5834" w14:textId="2F066155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1.9. Обучающийся, получающий образование в форме семейного образования,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законодательством Российской Федерации в сфере образования, либо вправе сочетать формы получения образования и обучения.</w:t>
      </w:r>
    </w:p>
    <w:p w14:paraId="1136A2CD" w14:textId="77777777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1.10. Информация по учёту форм получения образования, определенных</w:t>
      </w:r>
    </w:p>
    <w:p w14:paraId="26382BD8" w14:textId="3DD55978" w:rsidR="003D1496" w:rsidRDefault="003D1496" w:rsidP="003D14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родителями (законными представителями) детей, имеющих право на получение общего образования каждого уровня, формируемая в соответствии с настоящим Положением, подлежит сбору, передаче, хранению и использованию в порядке, обеспечивающем её конфиденциальность в соответствии с требованиями Федерального закона РФ от 27.07.2006 № 149-ФЗ «Об информации,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информационных технологиях и о защите информации», Федерального закона РФ от 27.07.2006 № 152-ФЗ «О персональных данных».</w:t>
      </w:r>
    </w:p>
    <w:p w14:paraId="6D0F6F13" w14:textId="53F6C3D3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1.11. Учету подлежат формы получения образования всех несовершеннолетних граждан в возрасте от 6 лет и 6 месяцев до 18 лет, подлежащих обучению в общеобразовательных организациях.</w:t>
      </w:r>
    </w:p>
    <w:p w14:paraId="405C8F90" w14:textId="77777777" w:rsidR="003D1496" w:rsidRDefault="003D1496" w:rsidP="003D14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Организация учёта форм получения образования, определенных</w:t>
      </w:r>
    </w:p>
    <w:p w14:paraId="7C3597E0" w14:textId="39FC4B20" w:rsidR="003D1496" w:rsidRDefault="003D1496" w:rsidP="003D149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родителями (законными представителями) детей, имеющих право на получение общего образования каждого уровня.</w:t>
      </w:r>
    </w:p>
    <w:p w14:paraId="4AF203A4" w14:textId="0959809E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Учёт форм получения образования, определенных родителями (законными представителями) детей, имеющих право на получение общего образования каждого уровня, осуществляется путём формирования информации в общеобразовательных организациях о формах получения общего образования детей, подлежащих обучению по общеобразовательным программам и проживающих на закрепленной территории, которая направляется в</w:t>
      </w:r>
      <w:r>
        <w:rPr>
          <w:color w:val="auto"/>
          <w:sz w:val="28"/>
          <w:szCs w:val="28"/>
        </w:rPr>
        <w:t xml:space="preserve"> отдел</w:t>
      </w:r>
      <w:r>
        <w:rPr>
          <w:color w:val="auto"/>
          <w:sz w:val="28"/>
          <w:szCs w:val="28"/>
        </w:rPr>
        <w:t xml:space="preserve"> образования.</w:t>
      </w:r>
    </w:p>
    <w:p w14:paraId="0AFAA852" w14:textId="77777777" w:rsidR="003D1496" w:rsidRDefault="003D1496" w:rsidP="003D1496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Общеобразовательные организации:</w:t>
      </w:r>
    </w:p>
    <w:p w14:paraId="12C31A1A" w14:textId="77777777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представляют в управление образования сведения о формах получения образования и об обучающихся и их родителях (законных представителях), выбравших для поучения образования форму семейного образования и самообразования ежегодно в срок до 20 сентября текущего года (Приложение 1 и </w:t>
      </w:r>
      <w:r>
        <w:rPr>
          <w:color w:val="auto"/>
          <w:sz w:val="28"/>
          <w:szCs w:val="28"/>
        </w:rPr>
        <w:t>2);</w:t>
      </w:r>
    </w:p>
    <w:p w14:paraId="4CFA5B47" w14:textId="57592A92" w:rsidR="003D1496" w:rsidRDefault="003D1496" w:rsidP="003D14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представляют в </w:t>
      </w:r>
      <w:r>
        <w:rPr>
          <w:color w:val="auto"/>
          <w:sz w:val="28"/>
          <w:szCs w:val="28"/>
        </w:rPr>
        <w:t>отдел</w:t>
      </w:r>
      <w:r>
        <w:rPr>
          <w:color w:val="auto"/>
          <w:sz w:val="28"/>
          <w:szCs w:val="28"/>
        </w:rPr>
        <w:t xml:space="preserve"> образования дополнительные сведения о формах получения образования в случае решения родителями (законными представителями) детей изменить действующую форму получения образования в течение учебного года;</w:t>
      </w:r>
    </w:p>
    <w:p w14:paraId="3EB357F2" w14:textId="77777777" w:rsidR="004C1CD6" w:rsidRDefault="003D149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несут ответственность за достоверность предоставленной информации.</w:t>
      </w:r>
    </w:p>
    <w:p w14:paraId="5279BCDA" w14:textId="52CC651A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Родители (законные представители) несовершеннолетнего обучающегося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 выборе формы получения общего образования в форме семейного образования:</w:t>
      </w:r>
    </w:p>
    <w:p w14:paraId="61F874C6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информируют об этом выборе </w:t>
      </w:r>
      <w:r>
        <w:rPr>
          <w:color w:val="auto"/>
          <w:sz w:val="28"/>
          <w:szCs w:val="28"/>
        </w:rPr>
        <w:t>отдел</w:t>
      </w:r>
      <w:r>
        <w:rPr>
          <w:color w:val="auto"/>
          <w:sz w:val="28"/>
          <w:szCs w:val="28"/>
        </w:rPr>
        <w:t xml:space="preserve"> образования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образование/самообразование или не менее чем за 15 календарных дней до начала учебного года, в котором планируется переход на семейное образование путем предоставления уведомления на имя начальника </w:t>
      </w:r>
      <w:r>
        <w:rPr>
          <w:color w:val="auto"/>
          <w:sz w:val="28"/>
          <w:szCs w:val="28"/>
        </w:rPr>
        <w:t>отдела</w:t>
      </w:r>
      <w:r>
        <w:rPr>
          <w:color w:val="auto"/>
          <w:sz w:val="28"/>
          <w:szCs w:val="28"/>
        </w:rPr>
        <w:t xml:space="preserve"> образования (Приложение 3,4);</w:t>
      </w:r>
    </w:p>
    <w:p w14:paraId="455CCACE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выбирают самостоятельно или с помощью </w:t>
      </w:r>
      <w:r>
        <w:rPr>
          <w:color w:val="auto"/>
          <w:sz w:val="28"/>
          <w:szCs w:val="28"/>
        </w:rPr>
        <w:t>отдела</w:t>
      </w:r>
      <w:r>
        <w:rPr>
          <w:color w:val="auto"/>
          <w:sz w:val="28"/>
          <w:szCs w:val="28"/>
        </w:rPr>
        <w:t xml:space="preserve"> образования образовательную организацию, на базе которой они планируют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проходить промежуточную и/или государственную итоговую аттестацию. </w:t>
      </w:r>
      <w:r>
        <w:rPr>
          <w:color w:val="auto"/>
          <w:sz w:val="28"/>
          <w:szCs w:val="28"/>
        </w:rPr>
        <w:lastRenderedPageBreak/>
        <w:t>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обстоятельств.</w:t>
      </w:r>
    </w:p>
    <w:p w14:paraId="3D554041" w14:textId="1DFF88E5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>
        <w:rPr>
          <w:color w:val="auto"/>
          <w:sz w:val="28"/>
          <w:szCs w:val="28"/>
        </w:rPr>
        <w:t>Отдел</w:t>
      </w:r>
      <w:r>
        <w:rPr>
          <w:color w:val="auto"/>
          <w:sz w:val="28"/>
          <w:szCs w:val="28"/>
        </w:rPr>
        <w:t xml:space="preserve"> образования ведёт учёт форм получения общего образования путем формирования информационной базы данных на основании информации, представленной общеобразовательными организациями и родителями (законными представителями), и регистрации в журнале учета форм получения общего образования установленного образца (Приложение 5).</w:t>
      </w:r>
    </w:p>
    <w:p w14:paraId="4A0B3FFB" w14:textId="77777777" w:rsidR="004C1CD6" w:rsidRDefault="004C1CD6" w:rsidP="004C1C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Возникновение образовательных отношений при выборе обучающимся формы получения образования в форме семейного</w:t>
      </w:r>
    </w:p>
    <w:p w14:paraId="230AABBA" w14:textId="2CA26ACF" w:rsidR="004C1CD6" w:rsidRDefault="004C1CD6" w:rsidP="004C1CD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образования/самообразования</w:t>
      </w:r>
    </w:p>
    <w:p w14:paraId="1E5673D6" w14:textId="77777777" w:rsidR="004C1CD6" w:rsidRDefault="004C1CD6" w:rsidP="004C1CD6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>3.1. Обучающиеся, получившие основное общее образование или достигшие восемнадцати лет или родители (законные представители)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несовершеннолетних обучающихся обращаются в образовательную организацию с заявлением об отчислении в связи с выбором формы получения образования в семейной форме или в форме самообразования. (Приложение 6).</w:t>
      </w:r>
    </w:p>
    <w:p w14:paraId="4143A5BA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На основании указанного заявления образовательная организация в течение трех рабочих дней издает распорядительный акт об отчислении обучающегося (Приложение 7).</w:t>
      </w:r>
    </w:p>
    <w:p w14:paraId="532D5540" w14:textId="3E50EA92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Образовательная организация выдает личное дело обучающегося и документы, содержащие информацию об успеваемости обучающегося в текущем учебном году, заверенную печатью образованной организации и подписью ее руководителя.</w:t>
      </w:r>
    </w:p>
    <w:p w14:paraId="0D2C56AA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Совершеннолетний обучающийся или родители (законные представители) несовершеннолетнего обучающегося вправе подать одновременно с заявлением об отчислении из образовательной организации в связи с выбором получения образования в форме семейного образования/самообразования заявление о прохождении промежуточной и государственной итоговой аттестации.</w:t>
      </w:r>
    </w:p>
    <w:p w14:paraId="661A6982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Прием граждан для прохождения промежуточной аттестации осуществляется по личному заявлению совершеннолетнего обучающегося или родителей (законных представителей.) несовершеннолетнего обучающегося (Приложение 8).</w:t>
      </w:r>
    </w:p>
    <w:p w14:paraId="4B878DA6" w14:textId="41BC0BB8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Сроки подачи заявления о прохождении промежуточной аттестации, а также формы прохождения промежуточной аттестации устанавливаются образовательной организацией.</w:t>
      </w:r>
    </w:p>
    <w:p w14:paraId="25E0D8FE" w14:textId="46AA4D72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Вместе с заявлением экстерн представляет следующие документы: оригинал документа, удостоверяющего личность совершеннолетнего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гражданина;</w:t>
      </w:r>
    </w:p>
    <w:p w14:paraId="3DF15886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оригинал документа, удостоверяющего личность родителя (законного представителя) несовершеннолетнего гражданина;</w:t>
      </w:r>
    </w:p>
    <w:p w14:paraId="6EDDD4C2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оригинал свидетельства о рождении ребенка;</w:t>
      </w:r>
    </w:p>
    <w:p w14:paraId="4F380CA3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копию документа, подтверждающего родство заявителя (или законность представления прав учащегося);</w:t>
      </w:r>
    </w:p>
    <w:p w14:paraId="704BA933" w14:textId="48269835" w:rsidR="004C1CD6" w:rsidRPr="004C1CD6" w:rsidRDefault="004C1CD6" w:rsidP="004C1CD6">
      <w:pPr>
        <w:pStyle w:val="Default"/>
        <w:jc w:val="both"/>
      </w:pPr>
      <w:r>
        <w:rPr>
          <w:color w:val="auto"/>
          <w:sz w:val="28"/>
          <w:szCs w:val="28"/>
        </w:rPr>
        <w:t>- 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 в образовательной организации, документ государственного образца об основном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общем образовании).</w:t>
      </w:r>
    </w:p>
    <w:p w14:paraId="21A6F5CD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14:paraId="5B2B4516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 Данное заявление регистрируется в Журнале учета заявлений на промежуточную аттестацию обучающихся в форме семейного образования и самообразования (Приложение 9).</w:t>
      </w:r>
    </w:p>
    <w:p w14:paraId="4416BCBC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3.9. При приеме заявления о прохождении аттестации экстерном организация знакомит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Уставом, образовательной программой, и другими документами, регламентирующими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организацию и осуществление образовательной деятельности, права и обязанности учащихся, а так же с локальным актом, регламентирующим порядок проведения промежуточной аттестации.</w:t>
      </w:r>
    </w:p>
    <w:p w14:paraId="7B8EF8E8" w14:textId="18565C11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</w:t>
      </w:r>
      <w:r>
        <w:rPr>
          <w:color w:val="auto"/>
          <w:sz w:val="28"/>
          <w:szCs w:val="28"/>
        </w:rPr>
        <w:t>. Сроки подачи заявления для прохождения государственной итоговой аттестации по образовательной программе среднего общего образования и основного общего образования устанавливается в соответствии с Порядком проведения ГИА, установленным приказами Министерства просвещения РФ и Рособрнадзора.</w:t>
      </w:r>
    </w:p>
    <w:p w14:paraId="36EFC5A2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3.11. Согласно статье 33 закона «Об образовании в Российской Федерации» экстернами являются лица, зачисленные в образовательную организацию для прохождения промежуточной и государственной итоговой аттестации.</w:t>
      </w:r>
    </w:p>
    <w:p w14:paraId="277D9A51" w14:textId="13AAED12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3.12. Экстерны являются обучающимися и обладают всеми академическими правами, предоставленными обучающимся. В частности, экстерны имеют право на развитие своих творческих способностей и интересов, включая участие в конкурсах, олимпиадах, выставках, смотрах, физкультурных занятиях. Участие экстернов в указанных мероприятиях организуется в заявительном порядке. Экстерны могут рассчитывать на получение при необходимости социально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педагогической и психологической помощи, бесплатной психолого- медико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педагогической коррекции.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14:paraId="04C27CE3" w14:textId="326E1AFA" w:rsidR="004C1CD6" w:rsidRPr="004C1CD6" w:rsidRDefault="004C1CD6" w:rsidP="004C1CD6">
      <w:pPr>
        <w:pStyle w:val="Default"/>
        <w:jc w:val="both"/>
      </w:pPr>
      <w:r>
        <w:rPr>
          <w:color w:val="auto"/>
          <w:sz w:val="28"/>
          <w:szCs w:val="28"/>
        </w:rPr>
        <w:t>3.13. С целью сохранения целостности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образовательного процесса и воспитания для обучающихся в форме семейного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о</w:t>
      </w:r>
      <w:r>
        <w:rPr>
          <w:color w:val="auto"/>
          <w:sz w:val="28"/>
          <w:szCs w:val="28"/>
        </w:rPr>
        <w:t>бразования/самообразования должны быть созданы условия для их социализации, интеграции в соответствующие детские коллективы. Указанные условия могут быть обеспечены путем предоставления в заявительном порядке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14:paraId="4C1ED1A7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3.14. Образовательная организация предоставляет экстерну бесплатно в пользование на время прохождения промежуточной и государственной итоговой аттестации учебники, учебные пособия в соответствии с утвержденным руководителем образовательной организации списком учебников и учебных пособий, обеспечивающих преподавание учебных предметов.</w:t>
      </w:r>
    </w:p>
    <w:p w14:paraId="282F7643" w14:textId="77928C5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3.15. Зачисление обучающегося в образовательную организацию экстерном для прохождения промежуточной и государственной итоговой аттестации осуществляется в порядке, установленном действующим законодательством для приема граждан в образовательные организации (приказ Министерства просвещения РФ от 02.09. 2020 г. №458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14:paraId="3FD8B883" w14:textId="77777777" w:rsidR="004C1CD6" w:rsidRDefault="004C1CD6" w:rsidP="004C1C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3.16. Зачисление в образовательную организацию экстерна на период, указанный в заявлении, оформляется распорядительным актом образовательной организации о прохождении промежуточной аттестации и (или) государственной итоговой аттестации в течение 7 рабочих дней после приема документов (Приложение 10).</w:t>
      </w:r>
    </w:p>
    <w:p w14:paraId="79CF806C" w14:textId="77777777" w:rsidR="00394A18" w:rsidRDefault="004C1CD6" w:rsidP="0039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3.17. Данные о зачислении экстерна вносятся в алфавитную книгу общеобразовательного учреждения с пометкой «экстерн».</w:t>
      </w:r>
    </w:p>
    <w:p w14:paraId="376D656A" w14:textId="5D237626" w:rsidR="00394A18" w:rsidRDefault="00394A18" w:rsidP="0039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3.18. Общеобразовательное учреждение информирует </w:t>
      </w:r>
      <w:r>
        <w:rPr>
          <w:color w:val="auto"/>
          <w:sz w:val="28"/>
          <w:szCs w:val="28"/>
        </w:rPr>
        <w:t>отдел</w:t>
      </w:r>
      <w:r>
        <w:rPr>
          <w:color w:val="auto"/>
          <w:sz w:val="28"/>
          <w:szCs w:val="28"/>
        </w:rPr>
        <w:t xml:space="preserve"> образования о зачислении экстерна для прохождения промежуточной аттестации, указывает реквизиты приказа о зачислении, за какой период проходит аттестацию, сроки прохождения аттестации (Приложение 11).</w:t>
      </w:r>
    </w:p>
    <w:p w14:paraId="7AD8700A" w14:textId="77777777" w:rsidR="00394A18" w:rsidRDefault="00394A18" w:rsidP="0039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3.19. Образовательная организация на основании заявления родителей (законных представителей) несовершеннолетних экстернов, поданных ими документов о текущей успеваемости или об образовании, устанавливает количество и объем аттестуемых предметов и составляет график прохождения промежуточной аттестации обучающегося, который утверждается руководителем образовательной организации и согласовывается с родителями (законными представителями).</w:t>
      </w:r>
    </w:p>
    <w:p w14:paraId="404E63C7" w14:textId="1A56AF46" w:rsidR="00DB4A18" w:rsidRDefault="0039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3.20. Экстерны допускаются к государственной итоговой аттестации при условии получения на промежуточной аттестации отметок не ниже удовлетворительных, а также имеющие результат "зачет" за итоговое собеседование по русскому языку в 9 классе или за итоговое сочинение в 11 классе</w:t>
      </w:r>
      <w:r w:rsidR="00DB4A18">
        <w:rPr>
          <w:color w:val="auto"/>
          <w:sz w:val="28"/>
          <w:szCs w:val="28"/>
        </w:rPr>
        <w:t>.</w:t>
      </w:r>
    </w:p>
    <w:p w14:paraId="4B5AEB5F" w14:textId="01233FAC" w:rsidR="00394A18" w:rsidRDefault="0039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3.21.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14:paraId="7A047F9D" w14:textId="77777777" w:rsidR="00394A18" w:rsidRDefault="0039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3.22. Отношения между образовательной организацией и родителями (законными представителями) обучающихся по организации прохождения промежуточной аттестации определяются на основе договора, который не может ограничивать права сторон по сравнению с действующим законодательством (Приложение 12).</w:t>
      </w:r>
    </w:p>
    <w:p w14:paraId="19A09DA7" w14:textId="77777777" w:rsidR="00394A18" w:rsidRDefault="0039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3.23. По окончании срока, указанного на заявлении и распорядительном акте образовательной организации, экстерн отчисляется из образовательной организации (Приложение 13).</w:t>
      </w:r>
    </w:p>
    <w:p w14:paraId="0C0C1E83" w14:textId="41CCCDA2" w:rsidR="00394A18" w:rsidRDefault="0039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3.24. При отсутствии у экстерна личного дела в образовательной организации оформляется личное дело на время прохождения промежуточной и государственной итоговой аттестации.</w:t>
      </w:r>
    </w:p>
    <w:p w14:paraId="7D73F499" w14:textId="77777777" w:rsidR="00DB4A18" w:rsidRDefault="00DB4A18" w:rsidP="00DB4A1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Организация и проведение промежуточной и государственной</w:t>
      </w:r>
    </w:p>
    <w:p w14:paraId="647B9501" w14:textId="77777777" w:rsidR="00DB4A18" w:rsidRDefault="00DB4A18" w:rsidP="00DB4A1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итоговой аттестации экстернов</w:t>
      </w:r>
    </w:p>
    <w:p w14:paraId="74103847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Лица, осваивающие основную образовательную программу в форме самообразования или семейного образования, в соответствии со статьей 34 закона «Об образовании в Российской Федерации»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 бесплатно.</w:t>
      </w:r>
    </w:p>
    <w:p w14:paraId="24EF8B12" w14:textId="2D4BF1BB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В указанном локальном акте необходимо отразить сроки подачи заявления о зачислении экстерном, сроки проведения промежуточной аттестации экстерна, формы и порядок проведения промежуточной аттестации экстерна, а также возможность применения дистанционных образовательных технологий при проведении консультаций. При этом данный локальный акт должен быть доступен для беспрепятственного ознакомления, в том числе на сайте образовательной организации в сети Интернет.</w:t>
      </w:r>
    </w:p>
    <w:p w14:paraId="2E3CAE0C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 По заявлению экстерна образовательная организация вправе установить индивидуальный срок проведения промежуточной аттестации, предусмотреть возможность ускоренного обучения в пределах осваиваемой образовательной программы.</w:t>
      </w:r>
    </w:p>
    <w:p w14:paraId="68EDC771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 При получении общего образования в форме семейного образования/самообразования образовательная организация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14:paraId="05092607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Родители (законные представители) несут ответственность за целенаправленную организацию деятельности обучающегося по овладению знаниями, умениями, навыками и компетенциями, приобретению опыта </w:t>
      </w:r>
      <w:r>
        <w:rPr>
          <w:color w:val="auto"/>
          <w:sz w:val="28"/>
          <w:szCs w:val="28"/>
        </w:rPr>
        <w:lastRenderedPageBreak/>
        <w:t>деятельности, развитие способностей, приобретение опыта применения знаний в повседневной жизни и формирование у обучающегося мотивации получения образования в течение всей жизни.</w:t>
      </w:r>
    </w:p>
    <w:p w14:paraId="652AE2B5" w14:textId="6DF34A28" w:rsidR="00DB4A18" w:rsidRPr="00DB4A18" w:rsidRDefault="00DB4A18" w:rsidP="00DB4A18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>4.6. В связи с обязательностью прохождения государственной итоговой аттестации по образовательным программам основного общего и среднего общего образования родители (законные представителя) экстерна несут ответственность</w:t>
      </w:r>
      <w:r>
        <w:t xml:space="preserve"> </w:t>
      </w:r>
      <w:r>
        <w:rPr>
          <w:color w:val="auto"/>
          <w:sz w:val="28"/>
          <w:szCs w:val="28"/>
        </w:rPr>
        <w:t>законодательством.</w:t>
      </w:r>
    </w:p>
    <w:p w14:paraId="394827F9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4.7. Порядок прохождения промежуточной аттестации образовательной организации целесообразно определять с учетом мнения совершеннолетнего обучающегося или родителей (законных представителей) несовершеннолетнего обучающегося, в том числе исходя из темпа и последовательности изучения учебного материала.</w:t>
      </w:r>
    </w:p>
    <w:p w14:paraId="20325CB7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4.8. Аттестационный материал утверждается в соответствии с требованиями. Результаты аттестации оформляются протокольно и вносятся в сводную ведомость учета успеваемости классного журнала с пометкой «сдано экстерном» и личное дело обучающегося. По результатам аттестации проводится педсовет с решением о переводе в следующий класс или на следующий уровень.</w:t>
      </w:r>
    </w:p>
    <w:p w14:paraId="496D49A5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</w:t>
      </w:r>
    </w:p>
    <w:p w14:paraId="11B8B181" w14:textId="04EE6A36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4.10. Родители (законные представители) несовершеннолетнего экстерна и образовательные организации обязаны создать условия для ликвидации академической задолженности и обеспечить контроль за своевременностью ее ликвидации.</w:t>
      </w:r>
    </w:p>
    <w:p w14:paraId="757E59D5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экстерна. Для проведения промежуточной аттестации во второй раз образовательной организацией создается комиссия.</w:t>
      </w:r>
    </w:p>
    <w:p w14:paraId="3BEA785D" w14:textId="3D8A1FAA" w:rsidR="00DB4A18" w:rsidRPr="00DB4A18" w:rsidRDefault="00DB4A18" w:rsidP="00DB4A18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>4.12. Экстернам, прошедшим промежуточную аттестацию и не проходившим государственную итоговую аттестацию, выдается справка 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результатах промежуточной аттестации (Приложение 14.</w:t>
      </w:r>
    </w:p>
    <w:p w14:paraId="2D184AC6" w14:textId="7E0142AB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4.13. Экстернам, прошедшим государственную итоговую аттестацию, выдается документ об основном общем или среднем общем образовании образовательной организацией, в которой проводилась государственная итоговая аттестация. Документ заверяется печатью организации,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осуществлющей образовательную деятельность.</w:t>
      </w:r>
    </w:p>
    <w:p w14:paraId="67CC9C40" w14:textId="1167947B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4.14. О результатах прохождения промежуточной аттестации экстерном общеобразовательное учреждение информирует управление образования (Приложение 15.</w:t>
      </w:r>
      <w:r>
        <w:rPr>
          <w:color w:val="auto"/>
          <w:sz w:val="28"/>
          <w:szCs w:val="28"/>
        </w:rPr>
        <w:t>)</w:t>
      </w:r>
    </w:p>
    <w:p w14:paraId="26979B71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F2B62E2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5874136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D058351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01D0DE1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C7E152C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FAAE68D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8D34C72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E665E61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D687D4F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268E5F1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99BCAF8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F326CA0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4F35091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D5AB247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3C64AF5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3D03477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68CEE85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84FDC1B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A091F54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2617CA6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1BA8EA9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0190B1D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BFAB8D7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7A5B99C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748A0E7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DE43764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11D8E8F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C2B99FE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12305B5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06A8AEE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CDF176E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3A5F779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D24989A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6AD6BFC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5DE8E39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95015AF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B016C0A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5C3F05D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98A05A8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8A9D1EF" w14:textId="77777777" w:rsidR="00DB4A18" w:rsidRDefault="00DB4A18" w:rsidP="00DB4A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CF9E0B0" w14:textId="77777777" w:rsidR="00DB4A18" w:rsidRDefault="00DB4A18" w:rsidP="00DB4A18">
      <w:pPr>
        <w:pStyle w:val="Default"/>
        <w:rPr>
          <w:color w:val="auto"/>
          <w:sz w:val="28"/>
          <w:szCs w:val="28"/>
        </w:rPr>
      </w:pPr>
    </w:p>
    <w:p w14:paraId="5FADDDC9" w14:textId="1CD96E1F" w:rsidR="00DB4A18" w:rsidRDefault="00DB4A18" w:rsidP="00DB4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color w:val="auto"/>
          <w:sz w:val="28"/>
          <w:szCs w:val="28"/>
        </w:rPr>
        <w:t>Приложение 1</w:t>
      </w:r>
    </w:p>
    <w:p w14:paraId="4716A4EC" w14:textId="77777777" w:rsidR="00DB4A18" w:rsidRDefault="00DB4A18" w:rsidP="00DB4A18">
      <w:pPr>
        <w:pStyle w:val="Default"/>
        <w:rPr>
          <w:b/>
          <w:bCs/>
          <w:color w:val="auto"/>
          <w:sz w:val="28"/>
          <w:szCs w:val="28"/>
        </w:rPr>
      </w:pPr>
    </w:p>
    <w:p w14:paraId="0580D10A" w14:textId="77777777" w:rsidR="00DB4A18" w:rsidRDefault="00DB4A18" w:rsidP="00DB4A18">
      <w:pPr>
        <w:pStyle w:val="Default"/>
        <w:rPr>
          <w:b/>
          <w:bCs/>
          <w:color w:val="auto"/>
          <w:sz w:val="28"/>
          <w:szCs w:val="28"/>
        </w:rPr>
      </w:pPr>
    </w:p>
    <w:p w14:paraId="64A19656" w14:textId="77777777" w:rsidR="00DB4A18" w:rsidRDefault="00DB4A18" w:rsidP="00DB4A18">
      <w:pPr>
        <w:pStyle w:val="Default"/>
        <w:rPr>
          <w:b/>
          <w:bCs/>
          <w:color w:val="auto"/>
          <w:sz w:val="28"/>
          <w:szCs w:val="28"/>
        </w:rPr>
      </w:pPr>
    </w:p>
    <w:p w14:paraId="2C22411C" w14:textId="39E01565" w:rsidR="00DB4A18" w:rsidRDefault="00DB4A18" w:rsidP="00DB4A1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сведения о формах получения образования и формах обучения</w:t>
      </w:r>
    </w:p>
    <w:p w14:paraId="0AE17BCB" w14:textId="60FD66F2" w:rsidR="00DB4A18" w:rsidRPr="00DB4A18" w:rsidRDefault="00DB4A18" w:rsidP="00DB4A1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B4A18">
        <w:rPr>
          <w:b/>
          <w:bCs/>
          <w:color w:val="auto"/>
          <w:sz w:val="28"/>
          <w:szCs w:val="28"/>
        </w:rPr>
        <w:t>в Селемджинском районе</w:t>
      </w:r>
    </w:p>
    <w:p w14:paraId="3928A7E3" w14:textId="77777777" w:rsidR="00DB4A18" w:rsidRDefault="00DB4A18" w:rsidP="00DB4A18">
      <w:pPr>
        <w:pStyle w:val="Default"/>
        <w:rPr>
          <w:color w:val="auto"/>
          <w:sz w:val="28"/>
          <w:szCs w:val="28"/>
        </w:rPr>
      </w:pPr>
    </w:p>
    <w:p w14:paraId="48D28083" w14:textId="261C06C5" w:rsidR="00DB4A18" w:rsidRDefault="00DB4A18" w:rsidP="00DB4A18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 сентября</w:t>
      </w:r>
      <w:r>
        <w:rPr>
          <w:b/>
          <w:bCs/>
          <w:color w:val="auto"/>
          <w:sz w:val="28"/>
          <w:szCs w:val="28"/>
        </w:rPr>
        <w:t>______г.</w:t>
      </w:r>
    </w:p>
    <w:p w14:paraId="54D3DC76" w14:textId="77777777" w:rsidR="00DB4A18" w:rsidRDefault="00DB4A18" w:rsidP="00DB4A18">
      <w:pPr>
        <w:pStyle w:val="Default"/>
        <w:jc w:val="both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384"/>
        <w:gridCol w:w="1415"/>
        <w:gridCol w:w="1421"/>
        <w:gridCol w:w="1467"/>
        <w:gridCol w:w="2022"/>
      </w:tblGrid>
      <w:tr w:rsidR="00D4232A" w14:paraId="4145E374" w14:textId="77777777" w:rsidTr="00C269CC">
        <w:tc>
          <w:tcPr>
            <w:tcW w:w="1636" w:type="dxa"/>
            <w:vMerge w:val="restart"/>
          </w:tcPr>
          <w:p w14:paraId="4E657ED5" w14:textId="77777777" w:rsidR="00D4232A" w:rsidRDefault="00D4232A" w:rsidP="00DB4A18">
            <w:pPr>
              <w:pStyle w:val="Default"/>
              <w:jc w:val="both"/>
            </w:pPr>
            <w:r>
              <w:t xml:space="preserve">Общая численность </w:t>
            </w:r>
          </w:p>
          <w:p w14:paraId="087362B9" w14:textId="1001B44A" w:rsidR="00D4232A" w:rsidRDefault="00D4232A" w:rsidP="00DB4A18">
            <w:pPr>
              <w:pStyle w:val="Default"/>
              <w:jc w:val="both"/>
            </w:pPr>
            <w:r>
              <w:t>обучающихся</w:t>
            </w:r>
          </w:p>
        </w:tc>
        <w:tc>
          <w:tcPr>
            <w:tcW w:w="4625" w:type="dxa"/>
            <w:gridSpan w:val="3"/>
          </w:tcPr>
          <w:p w14:paraId="4C7CDEB6" w14:textId="4C1D64FE" w:rsidR="00D4232A" w:rsidRDefault="00D4232A" w:rsidP="00DB4A18">
            <w:pPr>
              <w:pStyle w:val="Default"/>
              <w:jc w:val="both"/>
            </w:pPr>
            <w:r>
              <w:t>Обучение в ОО</w:t>
            </w:r>
          </w:p>
        </w:tc>
        <w:tc>
          <w:tcPr>
            <w:tcW w:w="3084" w:type="dxa"/>
            <w:gridSpan w:val="2"/>
          </w:tcPr>
          <w:p w14:paraId="4D7FF77A" w14:textId="0C50F8D9" w:rsidR="00D4232A" w:rsidRDefault="00D4232A" w:rsidP="00DB4A18">
            <w:pPr>
              <w:pStyle w:val="Default"/>
              <w:jc w:val="both"/>
            </w:pPr>
            <w:r>
              <w:t>Обучение вне ОО</w:t>
            </w:r>
          </w:p>
        </w:tc>
      </w:tr>
      <w:tr w:rsidR="00D4232A" w14:paraId="78D62033" w14:textId="77777777" w:rsidTr="00D4232A">
        <w:tc>
          <w:tcPr>
            <w:tcW w:w="1636" w:type="dxa"/>
            <w:vMerge/>
          </w:tcPr>
          <w:p w14:paraId="3133B4B4" w14:textId="77777777" w:rsidR="00D4232A" w:rsidRDefault="00D4232A" w:rsidP="00DB4A18">
            <w:pPr>
              <w:pStyle w:val="Default"/>
              <w:jc w:val="both"/>
            </w:pPr>
          </w:p>
        </w:tc>
        <w:tc>
          <w:tcPr>
            <w:tcW w:w="1542" w:type="dxa"/>
          </w:tcPr>
          <w:p w14:paraId="27A835E2" w14:textId="4E1510C4" w:rsidR="00D4232A" w:rsidRDefault="00D4232A" w:rsidP="00DB4A18">
            <w:pPr>
              <w:pStyle w:val="Default"/>
              <w:jc w:val="both"/>
            </w:pPr>
            <w:r>
              <w:t>Очная форма</w:t>
            </w:r>
          </w:p>
        </w:tc>
        <w:tc>
          <w:tcPr>
            <w:tcW w:w="1541" w:type="dxa"/>
          </w:tcPr>
          <w:p w14:paraId="7B27E66E" w14:textId="6EFC73EC" w:rsidR="00D4232A" w:rsidRDefault="00D4232A" w:rsidP="00DB4A18">
            <w:pPr>
              <w:pStyle w:val="Default"/>
              <w:jc w:val="both"/>
            </w:pPr>
            <w:r>
              <w:t>Очно-заочная</w:t>
            </w:r>
          </w:p>
        </w:tc>
        <w:tc>
          <w:tcPr>
            <w:tcW w:w="1542" w:type="dxa"/>
          </w:tcPr>
          <w:p w14:paraId="44C0072B" w14:textId="3F824C87" w:rsidR="00D4232A" w:rsidRDefault="00D4232A" w:rsidP="00DB4A18">
            <w:pPr>
              <w:pStyle w:val="Default"/>
              <w:jc w:val="both"/>
            </w:pPr>
            <w:r>
              <w:t>Заочная форма</w:t>
            </w:r>
          </w:p>
        </w:tc>
        <w:tc>
          <w:tcPr>
            <w:tcW w:w="1542" w:type="dxa"/>
          </w:tcPr>
          <w:p w14:paraId="15DFC42E" w14:textId="38C205E1" w:rsidR="00D4232A" w:rsidRDefault="00D4232A" w:rsidP="00DB4A18">
            <w:pPr>
              <w:pStyle w:val="Default"/>
              <w:jc w:val="both"/>
            </w:pPr>
            <w:r>
              <w:t>Семе</w:t>
            </w:r>
            <w:r w:rsidR="00790296">
              <w:t>йное обучение</w:t>
            </w:r>
          </w:p>
        </w:tc>
        <w:tc>
          <w:tcPr>
            <w:tcW w:w="1542" w:type="dxa"/>
          </w:tcPr>
          <w:p w14:paraId="4475DE18" w14:textId="05C665C3" w:rsidR="00D4232A" w:rsidRDefault="00790296" w:rsidP="00DB4A18">
            <w:pPr>
              <w:pStyle w:val="Default"/>
              <w:jc w:val="both"/>
            </w:pPr>
            <w:r>
              <w:t>Самообразование</w:t>
            </w:r>
          </w:p>
        </w:tc>
      </w:tr>
      <w:tr w:rsidR="00D4232A" w14:paraId="20B6DCC9" w14:textId="77777777" w:rsidTr="00D4232A">
        <w:tc>
          <w:tcPr>
            <w:tcW w:w="1636" w:type="dxa"/>
          </w:tcPr>
          <w:p w14:paraId="0FBFC543" w14:textId="77777777" w:rsidR="00D4232A" w:rsidRDefault="00D4232A" w:rsidP="00DB4A18">
            <w:pPr>
              <w:pStyle w:val="Default"/>
              <w:jc w:val="both"/>
            </w:pPr>
          </w:p>
        </w:tc>
        <w:tc>
          <w:tcPr>
            <w:tcW w:w="1542" w:type="dxa"/>
          </w:tcPr>
          <w:p w14:paraId="4AFF4992" w14:textId="77777777" w:rsidR="00D4232A" w:rsidRDefault="00D4232A" w:rsidP="00DB4A18">
            <w:pPr>
              <w:pStyle w:val="Default"/>
              <w:jc w:val="both"/>
            </w:pPr>
          </w:p>
        </w:tc>
        <w:tc>
          <w:tcPr>
            <w:tcW w:w="1541" w:type="dxa"/>
          </w:tcPr>
          <w:p w14:paraId="3EB642A7" w14:textId="77777777" w:rsidR="00D4232A" w:rsidRDefault="00D4232A" w:rsidP="00DB4A18">
            <w:pPr>
              <w:pStyle w:val="Default"/>
              <w:jc w:val="both"/>
            </w:pPr>
          </w:p>
        </w:tc>
        <w:tc>
          <w:tcPr>
            <w:tcW w:w="1542" w:type="dxa"/>
          </w:tcPr>
          <w:p w14:paraId="7127C79F" w14:textId="77777777" w:rsidR="00D4232A" w:rsidRDefault="00D4232A" w:rsidP="00DB4A18">
            <w:pPr>
              <w:pStyle w:val="Default"/>
              <w:jc w:val="both"/>
            </w:pPr>
          </w:p>
        </w:tc>
        <w:tc>
          <w:tcPr>
            <w:tcW w:w="1542" w:type="dxa"/>
          </w:tcPr>
          <w:p w14:paraId="1E221F7E" w14:textId="77777777" w:rsidR="00D4232A" w:rsidRDefault="00D4232A" w:rsidP="00DB4A18">
            <w:pPr>
              <w:pStyle w:val="Default"/>
              <w:jc w:val="both"/>
            </w:pPr>
          </w:p>
        </w:tc>
        <w:tc>
          <w:tcPr>
            <w:tcW w:w="1542" w:type="dxa"/>
          </w:tcPr>
          <w:p w14:paraId="1E1EDAA6" w14:textId="77777777" w:rsidR="00D4232A" w:rsidRDefault="00D4232A" w:rsidP="00DB4A18">
            <w:pPr>
              <w:pStyle w:val="Default"/>
              <w:jc w:val="both"/>
            </w:pPr>
          </w:p>
        </w:tc>
      </w:tr>
    </w:tbl>
    <w:p w14:paraId="243BE08D" w14:textId="77777777" w:rsidR="00DB4A18" w:rsidRDefault="00DB4A18" w:rsidP="00DB4A18">
      <w:pPr>
        <w:pStyle w:val="Default"/>
        <w:jc w:val="both"/>
      </w:pPr>
    </w:p>
    <w:p w14:paraId="56E4D568" w14:textId="77777777" w:rsidR="00790296" w:rsidRDefault="00790296" w:rsidP="00DB4A18">
      <w:pPr>
        <w:pStyle w:val="Default"/>
        <w:jc w:val="both"/>
      </w:pPr>
    </w:p>
    <w:p w14:paraId="36AF4962" w14:textId="77777777" w:rsidR="00790296" w:rsidRDefault="00790296" w:rsidP="00790296">
      <w:pPr>
        <w:pStyle w:val="Default"/>
      </w:pPr>
    </w:p>
    <w:p w14:paraId="7D9EFE41" w14:textId="77777777" w:rsidR="00790296" w:rsidRDefault="00790296" w:rsidP="00790296">
      <w:pPr>
        <w:pStyle w:val="Default"/>
        <w:rPr>
          <w:color w:val="auto"/>
        </w:rPr>
      </w:pPr>
    </w:p>
    <w:p w14:paraId="45B95496" w14:textId="592E049E" w:rsidR="00790296" w:rsidRDefault="00790296" w:rsidP="00790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auto"/>
          <w:sz w:val="28"/>
          <w:szCs w:val="28"/>
        </w:rPr>
        <w:t>Приложение 2</w:t>
      </w:r>
    </w:p>
    <w:p w14:paraId="5D29A874" w14:textId="77777777" w:rsidR="00790296" w:rsidRDefault="00790296" w:rsidP="00790296">
      <w:pPr>
        <w:pStyle w:val="Default"/>
        <w:jc w:val="both"/>
        <w:rPr>
          <w:color w:val="auto"/>
          <w:sz w:val="28"/>
          <w:szCs w:val="28"/>
        </w:rPr>
      </w:pPr>
    </w:p>
    <w:p w14:paraId="54C4B2A3" w14:textId="77777777" w:rsidR="00790296" w:rsidRDefault="00790296" w:rsidP="00790296">
      <w:pPr>
        <w:pStyle w:val="Default"/>
      </w:pPr>
    </w:p>
    <w:p w14:paraId="1905FB66" w14:textId="77777777" w:rsidR="00790296" w:rsidRDefault="00790296" w:rsidP="00790296">
      <w:pPr>
        <w:pStyle w:val="Default"/>
        <w:rPr>
          <w:color w:val="auto"/>
        </w:rPr>
      </w:pPr>
    </w:p>
    <w:p w14:paraId="30A7061E" w14:textId="158A25EA" w:rsidR="00790296" w:rsidRDefault="00790296" w:rsidP="0079029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Информация о родителях и обучающихся, отказавшихся от получения образования в образовательной организации в связи с выбором получения образования в семейной форме или форме самообразования</w:t>
      </w:r>
    </w:p>
    <w:p w14:paraId="3FB528AA" w14:textId="77777777" w:rsidR="00790296" w:rsidRDefault="00790296" w:rsidP="0079029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2670"/>
      </w:tblGrid>
      <w:tr w:rsidR="00790296" w14:paraId="130A7ED7" w14:textId="72425951" w:rsidTr="00CA5912">
        <w:tc>
          <w:tcPr>
            <w:tcW w:w="1335" w:type="dxa"/>
          </w:tcPr>
          <w:p w14:paraId="174B4DB9" w14:textId="03FEF33E" w:rsidR="00790296" w:rsidRDefault="00790296" w:rsidP="00790296">
            <w:pPr>
              <w:pStyle w:val="Default"/>
              <w:jc w:val="both"/>
            </w:pPr>
            <w:r>
              <w:t>ФИО ребенка</w:t>
            </w:r>
          </w:p>
        </w:tc>
        <w:tc>
          <w:tcPr>
            <w:tcW w:w="1335" w:type="dxa"/>
          </w:tcPr>
          <w:p w14:paraId="3EF1683B" w14:textId="53FB431B" w:rsidR="00790296" w:rsidRDefault="00790296" w:rsidP="00790296">
            <w:pPr>
              <w:pStyle w:val="Default"/>
              <w:jc w:val="both"/>
            </w:pPr>
            <w:r>
              <w:t>Класс</w:t>
            </w:r>
          </w:p>
        </w:tc>
        <w:tc>
          <w:tcPr>
            <w:tcW w:w="1335" w:type="dxa"/>
          </w:tcPr>
          <w:p w14:paraId="4E3877D9" w14:textId="3F412A23" w:rsidR="00790296" w:rsidRDefault="00790296" w:rsidP="00790296">
            <w:pPr>
              <w:pStyle w:val="Default"/>
              <w:jc w:val="both"/>
            </w:pPr>
            <w:r>
              <w:t>Форма обучения</w:t>
            </w:r>
          </w:p>
        </w:tc>
        <w:tc>
          <w:tcPr>
            <w:tcW w:w="1335" w:type="dxa"/>
          </w:tcPr>
          <w:p w14:paraId="675AA68F" w14:textId="32E219EC" w:rsidR="00790296" w:rsidRDefault="00790296" w:rsidP="00790296">
            <w:pPr>
              <w:pStyle w:val="Default"/>
              <w:jc w:val="both"/>
            </w:pPr>
            <w:r>
              <w:t>ФИО родителей</w:t>
            </w:r>
          </w:p>
        </w:tc>
        <w:tc>
          <w:tcPr>
            <w:tcW w:w="1335" w:type="dxa"/>
          </w:tcPr>
          <w:p w14:paraId="1BB496EA" w14:textId="49CF46DA" w:rsidR="00790296" w:rsidRDefault="00790296" w:rsidP="00790296">
            <w:pPr>
              <w:pStyle w:val="Default"/>
              <w:jc w:val="both"/>
            </w:pPr>
            <w:r>
              <w:t>Адрес адрес</w:t>
            </w:r>
          </w:p>
        </w:tc>
        <w:tc>
          <w:tcPr>
            <w:tcW w:w="2670" w:type="dxa"/>
          </w:tcPr>
          <w:p w14:paraId="76697182" w14:textId="275D9A55" w:rsidR="00790296" w:rsidRDefault="00790296" w:rsidP="00790296">
            <w:pPr>
              <w:pStyle w:val="Default"/>
              <w:jc w:val="both"/>
            </w:pPr>
            <w:r>
              <w:t>Наличие заявления о прохождении промежуточной и итоговой атеестации</w:t>
            </w:r>
          </w:p>
        </w:tc>
      </w:tr>
      <w:tr w:rsidR="00790296" w14:paraId="494A6397" w14:textId="46347672" w:rsidTr="00B14E51">
        <w:tc>
          <w:tcPr>
            <w:tcW w:w="1335" w:type="dxa"/>
          </w:tcPr>
          <w:p w14:paraId="14B0AB97" w14:textId="77777777" w:rsidR="00790296" w:rsidRDefault="00790296" w:rsidP="00790296">
            <w:pPr>
              <w:pStyle w:val="Default"/>
              <w:jc w:val="both"/>
            </w:pPr>
          </w:p>
        </w:tc>
        <w:tc>
          <w:tcPr>
            <w:tcW w:w="1335" w:type="dxa"/>
          </w:tcPr>
          <w:p w14:paraId="58B37D25" w14:textId="77777777" w:rsidR="00790296" w:rsidRDefault="00790296" w:rsidP="00790296">
            <w:pPr>
              <w:pStyle w:val="Default"/>
              <w:jc w:val="both"/>
            </w:pPr>
          </w:p>
        </w:tc>
        <w:tc>
          <w:tcPr>
            <w:tcW w:w="1335" w:type="dxa"/>
          </w:tcPr>
          <w:p w14:paraId="78D4E49B" w14:textId="77777777" w:rsidR="00790296" w:rsidRDefault="00790296" w:rsidP="00790296">
            <w:pPr>
              <w:pStyle w:val="Default"/>
              <w:jc w:val="both"/>
            </w:pPr>
          </w:p>
        </w:tc>
        <w:tc>
          <w:tcPr>
            <w:tcW w:w="1335" w:type="dxa"/>
          </w:tcPr>
          <w:p w14:paraId="1A530B4B" w14:textId="77777777" w:rsidR="00790296" w:rsidRDefault="00790296" w:rsidP="00790296">
            <w:pPr>
              <w:pStyle w:val="Default"/>
              <w:jc w:val="both"/>
            </w:pPr>
          </w:p>
        </w:tc>
        <w:tc>
          <w:tcPr>
            <w:tcW w:w="1335" w:type="dxa"/>
          </w:tcPr>
          <w:p w14:paraId="7EE4EED2" w14:textId="77777777" w:rsidR="00790296" w:rsidRDefault="00790296" w:rsidP="00790296">
            <w:pPr>
              <w:pStyle w:val="Default"/>
              <w:jc w:val="both"/>
            </w:pPr>
          </w:p>
        </w:tc>
        <w:tc>
          <w:tcPr>
            <w:tcW w:w="2670" w:type="dxa"/>
          </w:tcPr>
          <w:p w14:paraId="65B0D4BE" w14:textId="77777777" w:rsidR="00790296" w:rsidRDefault="00790296" w:rsidP="00790296">
            <w:pPr>
              <w:pStyle w:val="Default"/>
              <w:jc w:val="both"/>
            </w:pPr>
          </w:p>
        </w:tc>
      </w:tr>
    </w:tbl>
    <w:p w14:paraId="154B1CDC" w14:textId="77777777" w:rsidR="00790296" w:rsidRPr="00790296" w:rsidRDefault="00790296" w:rsidP="00790296">
      <w:pPr>
        <w:pStyle w:val="Default"/>
        <w:jc w:val="both"/>
      </w:pPr>
    </w:p>
    <w:sectPr w:rsidR="00790296" w:rsidRPr="0079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7"/>
    <w:rsid w:val="000569F7"/>
    <w:rsid w:val="00394A18"/>
    <w:rsid w:val="003D1496"/>
    <w:rsid w:val="004C1CD6"/>
    <w:rsid w:val="00790296"/>
    <w:rsid w:val="00B22B55"/>
    <w:rsid w:val="00CF5075"/>
    <w:rsid w:val="00D4232A"/>
    <w:rsid w:val="00DB4A18"/>
    <w:rsid w:val="00E57567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1041"/>
  <w15:chartTrackingRefBased/>
  <w15:docId w15:val="{6C2A8E04-59EC-499E-BCBE-84049A8D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Галина Геннадьевна</dc:creator>
  <cp:keywords/>
  <dc:description/>
  <cp:lastModifiedBy>Глушакова Галина Геннадьевна</cp:lastModifiedBy>
  <cp:revision>6</cp:revision>
  <dcterms:created xsi:type="dcterms:W3CDTF">2023-10-05T23:49:00Z</dcterms:created>
  <dcterms:modified xsi:type="dcterms:W3CDTF">2023-10-06T00:35:00Z</dcterms:modified>
</cp:coreProperties>
</file>