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4BB" w:rsidRPr="002F3BC3" w:rsidRDefault="001164BB" w:rsidP="001164BB">
      <w:pPr>
        <w:shd w:val="clear" w:color="auto" w:fill="FFFFFF"/>
        <w:tabs>
          <w:tab w:val="left" w:pos="1891"/>
          <w:tab w:val="left" w:pos="7771"/>
        </w:tabs>
        <w:ind w:left="74"/>
        <w:jc w:val="center"/>
        <w:rPr>
          <w:b/>
          <w:iCs/>
          <w:spacing w:val="-13"/>
          <w:sz w:val="26"/>
          <w:szCs w:val="26"/>
        </w:rPr>
      </w:pPr>
      <w:r w:rsidRPr="002F3BC3">
        <w:rPr>
          <w:b/>
          <w:iCs/>
          <w:spacing w:val="-13"/>
          <w:sz w:val="26"/>
          <w:szCs w:val="26"/>
        </w:rPr>
        <w:t>РОССИЙСКАЯ  ФЕДЕРАЦИЯ</w:t>
      </w:r>
    </w:p>
    <w:p w:rsidR="001164BB" w:rsidRPr="002F3BC3" w:rsidRDefault="001164BB" w:rsidP="001164BB">
      <w:pPr>
        <w:shd w:val="clear" w:color="auto" w:fill="FFFFFF"/>
        <w:tabs>
          <w:tab w:val="left" w:pos="1891"/>
          <w:tab w:val="left" w:pos="7771"/>
        </w:tabs>
        <w:ind w:left="74"/>
        <w:jc w:val="center"/>
        <w:rPr>
          <w:b/>
          <w:iCs/>
          <w:spacing w:val="-13"/>
          <w:sz w:val="26"/>
          <w:szCs w:val="26"/>
        </w:rPr>
      </w:pPr>
      <w:r w:rsidRPr="002F3BC3">
        <w:rPr>
          <w:b/>
          <w:iCs/>
          <w:spacing w:val="-13"/>
          <w:sz w:val="26"/>
          <w:szCs w:val="26"/>
        </w:rPr>
        <w:t>АДМИНИСТРАЦИЯ СЕЛЕМДЖИНСКОГО РАЙОНА</w:t>
      </w:r>
    </w:p>
    <w:p w:rsidR="001164BB" w:rsidRPr="002F3BC3" w:rsidRDefault="001164BB" w:rsidP="001164BB">
      <w:pPr>
        <w:shd w:val="clear" w:color="auto" w:fill="FFFFFF"/>
        <w:tabs>
          <w:tab w:val="left" w:pos="1891"/>
          <w:tab w:val="left" w:pos="7771"/>
        </w:tabs>
        <w:ind w:left="74"/>
        <w:jc w:val="center"/>
        <w:rPr>
          <w:b/>
          <w:iCs/>
          <w:spacing w:val="-13"/>
          <w:sz w:val="26"/>
          <w:szCs w:val="26"/>
        </w:rPr>
      </w:pPr>
      <w:r w:rsidRPr="002F3BC3">
        <w:rPr>
          <w:b/>
          <w:iCs/>
          <w:spacing w:val="-13"/>
          <w:sz w:val="26"/>
          <w:szCs w:val="26"/>
        </w:rPr>
        <w:t>АМУРСКОЙ ОБЛАСТИ</w:t>
      </w:r>
    </w:p>
    <w:p w:rsidR="001164BB" w:rsidRDefault="001164BB" w:rsidP="001164BB">
      <w:pPr>
        <w:shd w:val="clear" w:color="auto" w:fill="FFFFFF"/>
        <w:tabs>
          <w:tab w:val="left" w:pos="1891"/>
          <w:tab w:val="left" w:pos="7771"/>
        </w:tabs>
        <w:ind w:left="74"/>
        <w:jc w:val="center"/>
        <w:rPr>
          <w:b/>
          <w:iCs/>
          <w:spacing w:val="-13"/>
          <w:sz w:val="26"/>
          <w:szCs w:val="26"/>
        </w:rPr>
      </w:pPr>
    </w:p>
    <w:p w:rsidR="001164BB" w:rsidRPr="002F3BC3" w:rsidRDefault="001164BB" w:rsidP="001164BB">
      <w:pPr>
        <w:shd w:val="clear" w:color="auto" w:fill="FFFFFF"/>
        <w:tabs>
          <w:tab w:val="left" w:pos="1891"/>
          <w:tab w:val="left" w:pos="7771"/>
        </w:tabs>
        <w:ind w:left="74"/>
        <w:jc w:val="center"/>
        <w:rPr>
          <w:b/>
          <w:iCs/>
          <w:spacing w:val="-13"/>
          <w:sz w:val="26"/>
          <w:szCs w:val="26"/>
        </w:rPr>
      </w:pPr>
    </w:p>
    <w:p w:rsidR="001164BB" w:rsidRPr="002F3BC3" w:rsidRDefault="001164BB" w:rsidP="001164BB">
      <w:pPr>
        <w:shd w:val="clear" w:color="auto" w:fill="FFFFFF"/>
        <w:tabs>
          <w:tab w:val="left" w:pos="1891"/>
          <w:tab w:val="left" w:pos="7771"/>
        </w:tabs>
        <w:ind w:left="74"/>
        <w:jc w:val="center"/>
        <w:rPr>
          <w:b/>
          <w:iCs/>
          <w:spacing w:val="-13"/>
          <w:sz w:val="26"/>
          <w:szCs w:val="26"/>
        </w:rPr>
      </w:pPr>
      <w:proofErr w:type="gramStart"/>
      <w:r w:rsidRPr="002F3BC3">
        <w:rPr>
          <w:b/>
          <w:iCs/>
          <w:spacing w:val="-13"/>
          <w:sz w:val="26"/>
          <w:szCs w:val="26"/>
        </w:rPr>
        <w:t>П</w:t>
      </w:r>
      <w:proofErr w:type="gramEnd"/>
      <w:r w:rsidRPr="002F3BC3">
        <w:rPr>
          <w:b/>
          <w:iCs/>
          <w:spacing w:val="-13"/>
          <w:sz w:val="26"/>
          <w:szCs w:val="26"/>
        </w:rPr>
        <w:t xml:space="preserve"> О С Т А Н О В Л Е Н И Е</w:t>
      </w:r>
    </w:p>
    <w:p w:rsidR="001164BB" w:rsidRPr="002F3BC3" w:rsidRDefault="001164BB" w:rsidP="001164BB">
      <w:pPr>
        <w:shd w:val="clear" w:color="auto" w:fill="FFFFFF"/>
        <w:tabs>
          <w:tab w:val="left" w:pos="1891"/>
          <w:tab w:val="left" w:pos="7771"/>
        </w:tabs>
        <w:ind w:left="74"/>
        <w:rPr>
          <w:iCs/>
          <w:spacing w:val="-13"/>
          <w:sz w:val="26"/>
          <w:szCs w:val="26"/>
          <w:u w:val="single"/>
        </w:rPr>
      </w:pPr>
    </w:p>
    <w:p w:rsidR="001164BB" w:rsidRPr="002F3BC3" w:rsidRDefault="001164BB" w:rsidP="001164BB">
      <w:pPr>
        <w:shd w:val="clear" w:color="auto" w:fill="FFFFFF"/>
        <w:tabs>
          <w:tab w:val="left" w:pos="1891"/>
          <w:tab w:val="left" w:pos="7771"/>
        </w:tabs>
        <w:ind w:left="74"/>
        <w:rPr>
          <w:iCs/>
          <w:spacing w:val="-13"/>
          <w:sz w:val="26"/>
          <w:szCs w:val="26"/>
          <w:u w:val="single"/>
        </w:rPr>
      </w:pPr>
    </w:p>
    <w:p w:rsidR="001164BB" w:rsidRPr="002F3BC3" w:rsidRDefault="00D6553B" w:rsidP="001164BB">
      <w:pPr>
        <w:shd w:val="clear" w:color="auto" w:fill="FFFFFF"/>
        <w:tabs>
          <w:tab w:val="left" w:pos="1891"/>
          <w:tab w:val="left" w:pos="7771"/>
        </w:tabs>
        <w:ind w:left="74"/>
        <w:rPr>
          <w:sz w:val="26"/>
          <w:szCs w:val="26"/>
        </w:rPr>
      </w:pPr>
      <w:r>
        <w:rPr>
          <w:iCs/>
          <w:spacing w:val="-13"/>
          <w:sz w:val="26"/>
          <w:szCs w:val="26"/>
        </w:rPr>
        <w:t>29.03.</w:t>
      </w:r>
      <w:r w:rsidR="001C4312">
        <w:rPr>
          <w:rFonts w:eastAsia="Times New Roman" w:hAnsi="Arial"/>
          <w:spacing w:val="-5"/>
          <w:sz w:val="26"/>
          <w:szCs w:val="26"/>
        </w:rPr>
        <w:t>201</w:t>
      </w:r>
      <w:r w:rsidR="00E25D14">
        <w:rPr>
          <w:rFonts w:eastAsia="Times New Roman" w:hAnsi="Arial"/>
          <w:spacing w:val="-5"/>
          <w:sz w:val="26"/>
          <w:szCs w:val="26"/>
        </w:rPr>
        <w:t>3</w:t>
      </w:r>
      <w:r w:rsidR="001164BB" w:rsidRPr="002F3BC3">
        <w:rPr>
          <w:rFonts w:ascii="Arial" w:hAnsi="Arial" w:cs="Arial"/>
          <w:sz w:val="26"/>
          <w:szCs w:val="26"/>
        </w:rPr>
        <w:tab/>
        <w:t xml:space="preserve">                                              </w:t>
      </w:r>
      <w:r w:rsidR="001164BB">
        <w:rPr>
          <w:rFonts w:ascii="Arial" w:hAnsi="Arial" w:cs="Arial"/>
          <w:sz w:val="26"/>
          <w:szCs w:val="26"/>
        </w:rPr>
        <w:t xml:space="preserve">     </w:t>
      </w:r>
      <w:r w:rsidR="001164BB" w:rsidRPr="002F3BC3">
        <w:rPr>
          <w:rFonts w:ascii="Arial" w:hAnsi="Arial" w:cs="Arial"/>
          <w:sz w:val="26"/>
          <w:szCs w:val="26"/>
        </w:rPr>
        <w:t xml:space="preserve">  </w:t>
      </w:r>
      <w:r w:rsidR="001164BB">
        <w:rPr>
          <w:rFonts w:ascii="Arial" w:hAnsi="Arial" w:cs="Arial"/>
          <w:sz w:val="26"/>
          <w:szCs w:val="26"/>
        </w:rPr>
        <w:t xml:space="preserve">                             </w:t>
      </w:r>
      <w:r w:rsidR="001164BB" w:rsidRPr="002F3BC3">
        <w:rPr>
          <w:rFonts w:ascii="Arial" w:hAnsi="Arial" w:cs="Arial"/>
          <w:sz w:val="26"/>
          <w:szCs w:val="26"/>
        </w:rPr>
        <w:t xml:space="preserve">       </w:t>
      </w:r>
      <w:r w:rsidR="001164BB" w:rsidRPr="002F3BC3">
        <w:rPr>
          <w:rFonts w:eastAsia="Times New Roman"/>
          <w:spacing w:val="-4"/>
          <w:sz w:val="26"/>
          <w:szCs w:val="26"/>
        </w:rPr>
        <w:t xml:space="preserve">№  </w:t>
      </w:r>
      <w:r>
        <w:rPr>
          <w:rFonts w:eastAsia="Times New Roman"/>
          <w:spacing w:val="-4"/>
          <w:sz w:val="26"/>
          <w:szCs w:val="26"/>
        </w:rPr>
        <w:t>38</w:t>
      </w:r>
      <w:r w:rsidR="0000118F">
        <w:rPr>
          <w:rFonts w:eastAsia="Times New Roman"/>
          <w:spacing w:val="-4"/>
          <w:sz w:val="26"/>
          <w:szCs w:val="26"/>
        </w:rPr>
        <w:t>4</w:t>
      </w:r>
    </w:p>
    <w:p w:rsidR="001164BB" w:rsidRPr="002F3BC3" w:rsidRDefault="001164BB" w:rsidP="001164BB">
      <w:pPr>
        <w:shd w:val="clear" w:color="auto" w:fill="FFFFFF"/>
        <w:ind w:right="10"/>
        <w:jc w:val="center"/>
        <w:rPr>
          <w:sz w:val="26"/>
          <w:szCs w:val="26"/>
        </w:rPr>
      </w:pPr>
      <w:r w:rsidRPr="002F3BC3">
        <w:rPr>
          <w:rFonts w:eastAsia="Times New Roman"/>
          <w:spacing w:val="-2"/>
          <w:sz w:val="26"/>
          <w:szCs w:val="26"/>
        </w:rPr>
        <w:t>п. Экимчан</w:t>
      </w:r>
    </w:p>
    <w:p w:rsidR="001164BB" w:rsidRDefault="001164BB" w:rsidP="001164BB">
      <w:pPr>
        <w:shd w:val="clear" w:color="auto" w:fill="FFFFFF"/>
        <w:tabs>
          <w:tab w:val="left" w:pos="2179"/>
        </w:tabs>
        <w:ind w:left="110" w:right="5218"/>
        <w:jc w:val="both"/>
        <w:rPr>
          <w:rFonts w:eastAsia="Times New Roman"/>
          <w:spacing w:val="-2"/>
          <w:sz w:val="26"/>
          <w:szCs w:val="26"/>
        </w:rPr>
      </w:pPr>
    </w:p>
    <w:p w:rsidR="00B64CD3" w:rsidRPr="002F3BC3" w:rsidRDefault="00B64CD3" w:rsidP="001164BB">
      <w:pPr>
        <w:shd w:val="clear" w:color="auto" w:fill="FFFFFF"/>
        <w:tabs>
          <w:tab w:val="left" w:pos="2179"/>
        </w:tabs>
        <w:ind w:left="110" w:right="5218"/>
        <w:jc w:val="both"/>
        <w:rPr>
          <w:rFonts w:eastAsia="Times New Roman"/>
          <w:spacing w:val="-2"/>
          <w:sz w:val="26"/>
          <w:szCs w:val="26"/>
        </w:rPr>
      </w:pPr>
    </w:p>
    <w:p w:rsidR="001164BB" w:rsidRDefault="001164BB" w:rsidP="001164BB">
      <w:pPr>
        <w:jc w:val="both"/>
      </w:pPr>
      <w:r>
        <w:t>Об утверждении Порядка</w:t>
      </w:r>
    </w:p>
    <w:p w:rsidR="001164BB" w:rsidRDefault="001164BB" w:rsidP="001164BB">
      <w:pPr>
        <w:jc w:val="both"/>
      </w:pPr>
      <w:r>
        <w:t xml:space="preserve">уведомления представителя </w:t>
      </w:r>
    </w:p>
    <w:p w:rsidR="001164BB" w:rsidRDefault="001164BB" w:rsidP="001164BB">
      <w:pPr>
        <w:jc w:val="both"/>
      </w:pPr>
      <w:r>
        <w:t xml:space="preserve">нанимателя о фактах обращения </w:t>
      </w:r>
    </w:p>
    <w:p w:rsidR="001164BB" w:rsidRDefault="001164BB" w:rsidP="001164BB">
      <w:pPr>
        <w:jc w:val="both"/>
      </w:pPr>
      <w:r>
        <w:t xml:space="preserve">в целях склонения муниципального </w:t>
      </w:r>
    </w:p>
    <w:p w:rsidR="001164BB" w:rsidRDefault="001164BB" w:rsidP="001164BB">
      <w:pPr>
        <w:jc w:val="both"/>
      </w:pPr>
      <w:r>
        <w:t>служащего к совершению</w:t>
      </w:r>
    </w:p>
    <w:p w:rsidR="001164BB" w:rsidRDefault="001164BB" w:rsidP="001164BB">
      <w:pPr>
        <w:jc w:val="both"/>
        <w:rPr>
          <w:rFonts w:eastAsia="Times New Roman"/>
          <w:spacing w:val="-1"/>
          <w:sz w:val="26"/>
          <w:szCs w:val="26"/>
        </w:rPr>
      </w:pPr>
      <w:r>
        <w:t>коррупционных правонарушений</w:t>
      </w:r>
    </w:p>
    <w:p w:rsidR="001164BB" w:rsidRDefault="001164BB" w:rsidP="001164BB">
      <w:pPr>
        <w:shd w:val="clear" w:color="auto" w:fill="FFFFFF"/>
        <w:ind w:right="5" w:firstLine="701"/>
        <w:jc w:val="both"/>
        <w:rPr>
          <w:rFonts w:eastAsia="Times New Roman"/>
          <w:spacing w:val="-1"/>
          <w:sz w:val="26"/>
          <w:szCs w:val="26"/>
        </w:rPr>
      </w:pPr>
    </w:p>
    <w:p w:rsidR="001164BB" w:rsidRPr="002F3BC3" w:rsidRDefault="001164BB" w:rsidP="001164BB">
      <w:pPr>
        <w:shd w:val="clear" w:color="auto" w:fill="FFFFFF"/>
        <w:ind w:right="5" w:firstLine="701"/>
        <w:jc w:val="both"/>
        <w:rPr>
          <w:rFonts w:eastAsia="Times New Roman"/>
          <w:spacing w:val="-1"/>
          <w:sz w:val="26"/>
          <w:szCs w:val="26"/>
        </w:rPr>
      </w:pPr>
    </w:p>
    <w:p w:rsidR="001164BB" w:rsidRDefault="001164BB" w:rsidP="001164BB">
      <w:pPr>
        <w:ind w:firstLine="708"/>
        <w:jc w:val="both"/>
      </w:pPr>
      <w:r>
        <w:t>В соответствии с Федеральным законом от 25.12.2008г. № 273-ФЗ «</w:t>
      </w:r>
      <w:proofErr w:type="gramStart"/>
      <w:r>
        <w:t>О</w:t>
      </w:r>
      <w:proofErr w:type="gramEnd"/>
      <w:r>
        <w:t xml:space="preserve"> </w:t>
      </w:r>
      <w:proofErr w:type="gramStart"/>
      <w:r>
        <w:t>противодействию</w:t>
      </w:r>
      <w:proofErr w:type="gramEnd"/>
      <w:r>
        <w:t xml:space="preserve"> коррупции» </w:t>
      </w:r>
    </w:p>
    <w:p w:rsidR="001164BB" w:rsidRPr="002F3BC3" w:rsidRDefault="001164BB" w:rsidP="001164BB">
      <w:pPr>
        <w:shd w:val="clear" w:color="auto" w:fill="FFFFFF"/>
        <w:ind w:right="5"/>
        <w:jc w:val="both"/>
        <w:rPr>
          <w:sz w:val="26"/>
          <w:szCs w:val="26"/>
        </w:rPr>
      </w:pPr>
      <w:r w:rsidRPr="002F3BC3">
        <w:rPr>
          <w:rFonts w:eastAsia="Times New Roman"/>
          <w:b/>
          <w:bCs/>
          <w:spacing w:val="69"/>
          <w:sz w:val="26"/>
          <w:szCs w:val="26"/>
        </w:rPr>
        <w:t>постановляю:</w:t>
      </w:r>
    </w:p>
    <w:p w:rsidR="001164BB" w:rsidRDefault="001164BB" w:rsidP="001164BB">
      <w:pPr>
        <w:ind w:firstLine="567"/>
        <w:jc w:val="both"/>
      </w:pPr>
      <w:r>
        <w:rPr>
          <w:sz w:val="26"/>
          <w:szCs w:val="26"/>
        </w:rPr>
        <w:t>1</w:t>
      </w:r>
      <w:r w:rsidRPr="002F3BC3">
        <w:rPr>
          <w:sz w:val="26"/>
          <w:szCs w:val="26"/>
        </w:rPr>
        <w:t>.</w:t>
      </w:r>
      <w:r w:rsidRPr="001164BB">
        <w:t xml:space="preserve"> </w:t>
      </w:r>
      <w:r>
        <w:t>Утвердить:</w:t>
      </w:r>
    </w:p>
    <w:p w:rsidR="001164BB" w:rsidRDefault="001164BB" w:rsidP="001164BB">
      <w:pPr>
        <w:ind w:firstLine="567"/>
        <w:jc w:val="both"/>
      </w:pPr>
      <w:r>
        <w:t>- Порядок уведомления представителя нанимателя о фактах обращения в целях склонения муниципального служащего к совершению коррупционных правонарушений;</w:t>
      </w:r>
    </w:p>
    <w:p w:rsidR="001164BB" w:rsidRDefault="00E25D14" w:rsidP="001164BB">
      <w:pPr>
        <w:ind w:firstLine="567"/>
        <w:jc w:val="both"/>
      </w:pPr>
      <w:r>
        <w:t>-П</w:t>
      </w:r>
      <w:r w:rsidR="001164BB">
        <w:t xml:space="preserve">еречень сведений, содержащихся в уведомлении представителя нанимателя о фактах обращения в целях отношения муниципального служащего администрации </w:t>
      </w:r>
      <w:r>
        <w:t>Селемджинского района</w:t>
      </w:r>
      <w:r w:rsidR="001164BB">
        <w:t xml:space="preserve"> к совершению коррупционных правонарушений.</w:t>
      </w:r>
    </w:p>
    <w:p w:rsidR="001164BB" w:rsidRPr="00C14A87" w:rsidRDefault="00C262D9" w:rsidP="001164BB">
      <w:pPr>
        <w:ind w:firstLine="567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2.</w:t>
      </w:r>
      <w:r w:rsidR="001164BB" w:rsidRPr="00C14A87">
        <w:rPr>
          <w:rFonts w:eastAsia="Times New Roman"/>
          <w:szCs w:val="28"/>
        </w:rPr>
        <w:t>Считать утратившим силу постановление администрации Селемджинского района от 21.01.2011 № 35 «</w:t>
      </w:r>
      <w:r w:rsidR="001164BB" w:rsidRPr="00C14A87">
        <w:rPr>
          <w:szCs w:val="28"/>
        </w:rPr>
        <w:t>Об утверждении Порядка уведомления представителя нанимателя (работодателя) о фактах обращения в целях склонения муниципального служащего администрации Селемджинского района к совершению коррупционных правонарушений</w:t>
      </w:r>
      <w:r w:rsidR="001164BB" w:rsidRPr="00C14A87">
        <w:rPr>
          <w:rFonts w:eastAsia="Times New Roman"/>
          <w:szCs w:val="28"/>
        </w:rPr>
        <w:t>».</w:t>
      </w:r>
    </w:p>
    <w:p w:rsidR="001164BB" w:rsidRPr="00C14A87" w:rsidRDefault="001164BB" w:rsidP="001164BB">
      <w:pPr>
        <w:shd w:val="clear" w:color="auto" w:fill="FFFFFF"/>
        <w:spacing w:before="5"/>
        <w:ind w:firstLine="710"/>
        <w:jc w:val="both"/>
        <w:rPr>
          <w:rFonts w:eastAsia="Times New Roman"/>
          <w:spacing w:val="-1"/>
          <w:szCs w:val="28"/>
        </w:rPr>
      </w:pPr>
      <w:r w:rsidRPr="00C14A87">
        <w:rPr>
          <w:rFonts w:eastAsia="Times New Roman"/>
          <w:spacing w:val="-1"/>
          <w:szCs w:val="28"/>
        </w:rPr>
        <w:t>3. Контроль настоящего постановления оставляю за собой.</w:t>
      </w:r>
    </w:p>
    <w:p w:rsidR="001164BB" w:rsidRPr="00C14A87" w:rsidRDefault="001164BB" w:rsidP="001164BB">
      <w:pPr>
        <w:shd w:val="clear" w:color="auto" w:fill="FFFFFF"/>
        <w:spacing w:before="5"/>
        <w:jc w:val="both"/>
        <w:rPr>
          <w:rFonts w:eastAsia="Times New Roman"/>
          <w:spacing w:val="-1"/>
          <w:szCs w:val="28"/>
        </w:rPr>
      </w:pPr>
    </w:p>
    <w:p w:rsidR="001164BB" w:rsidRPr="00C14A87" w:rsidRDefault="001164BB" w:rsidP="001164BB">
      <w:pPr>
        <w:shd w:val="clear" w:color="auto" w:fill="FFFFFF"/>
        <w:spacing w:before="5"/>
        <w:jc w:val="both"/>
        <w:rPr>
          <w:rFonts w:eastAsia="Times New Roman"/>
          <w:spacing w:val="-1"/>
          <w:szCs w:val="28"/>
        </w:rPr>
      </w:pPr>
    </w:p>
    <w:p w:rsidR="00B64CD3" w:rsidRPr="00C14A87" w:rsidRDefault="00B64CD3" w:rsidP="001164BB">
      <w:pPr>
        <w:shd w:val="clear" w:color="auto" w:fill="FFFFFF"/>
        <w:spacing w:before="5"/>
        <w:jc w:val="both"/>
        <w:rPr>
          <w:rFonts w:eastAsia="Times New Roman"/>
          <w:spacing w:val="-1"/>
          <w:szCs w:val="28"/>
        </w:rPr>
      </w:pPr>
    </w:p>
    <w:p w:rsidR="001164BB" w:rsidRPr="00C14A87" w:rsidRDefault="001164BB" w:rsidP="001164BB">
      <w:pPr>
        <w:shd w:val="clear" w:color="auto" w:fill="FFFFFF"/>
        <w:spacing w:before="5"/>
        <w:jc w:val="both"/>
        <w:rPr>
          <w:rFonts w:eastAsia="Times New Roman"/>
          <w:szCs w:val="28"/>
        </w:rPr>
      </w:pPr>
      <w:r w:rsidRPr="00C14A87">
        <w:rPr>
          <w:rFonts w:eastAsia="Times New Roman"/>
          <w:spacing w:val="-1"/>
          <w:szCs w:val="28"/>
        </w:rPr>
        <w:t xml:space="preserve">Глава Селемджинского района                     </w:t>
      </w:r>
      <w:r w:rsidR="00B64CD3" w:rsidRPr="00C14A87">
        <w:rPr>
          <w:rFonts w:eastAsia="Times New Roman"/>
          <w:spacing w:val="-1"/>
          <w:szCs w:val="28"/>
        </w:rPr>
        <w:t xml:space="preserve">                  </w:t>
      </w:r>
      <w:r w:rsidRPr="00C14A87">
        <w:rPr>
          <w:rFonts w:eastAsia="Times New Roman"/>
          <w:spacing w:val="-1"/>
          <w:szCs w:val="28"/>
        </w:rPr>
        <w:t xml:space="preserve">              </w:t>
      </w:r>
      <w:proofErr w:type="spellStart"/>
      <w:r w:rsidRPr="00C14A87">
        <w:rPr>
          <w:rFonts w:eastAsia="Times New Roman"/>
          <w:spacing w:val="-1"/>
          <w:szCs w:val="28"/>
        </w:rPr>
        <w:t>С.А.Гильгенберг</w:t>
      </w:r>
      <w:proofErr w:type="spellEnd"/>
    </w:p>
    <w:p w:rsidR="001164BB" w:rsidRPr="00C14A87" w:rsidRDefault="001164BB" w:rsidP="001164BB">
      <w:pPr>
        <w:jc w:val="both"/>
        <w:rPr>
          <w:szCs w:val="28"/>
        </w:rPr>
      </w:pPr>
    </w:p>
    <w:p w:rsidR="001164BB" w:rsidRDefault="001164BB" w:rsidP="00DB3E90">
      <w:pPr>
        <w:jc w:val="right"/>
        <w:rPr>
          <w:sz w:val="24"/>
          <w:szCs w:val="21"/>
        </w:rPr>
      </w:pPr>
    </w:p>
    <w:p w:rsidR="001164BB" w:rsidRDefault="001164BB" w:rsidP="00DB3E90">
      <w:pPr>
        <w:jc w:val="right"/>
        <w:rPr>
          <w:sz w:val="24"/>
          <w:szCs w:val="21"/>
        </w:rPr>
      </w:pPr>
    </w:p>
    <w:p w:rsidR="001164BB" w:rsidRDefault="001164BB" w:rsidP="00DB3E90">
      <w:pPr>
        <w:jc w:val="right"/>
        <w:rPr>
          <w:sz w:val="24"/>
          <w:szCs w:val="21"/>
        </w:rPr>
      </w:pPr>
    </w:p>
    <w:p w:rsidR="001164BB" w:rsidRDefault="001164BB" w:rsidP="00DB3E90">
      <w:pPr>
        <w:jc w:val="right"/>
        <w:rPr>
          <w:sz w:val="24"/>
          <w:szCs w:val="21"/>
        </w:rPr>
      </w:pPr>
    </w:p>
    <w:p w:rsidR="00DB3E90" w:rsidRDefault="00DB3E90" w:rsidP="00DB3E90">
      <w:pPr>
        <w:jc w:val="right"/>
        <w:rPr>
          <w:rFonts w:eastAsia="Times New Roman" w:cs="Times New Roman"/>
          <w:sz w:val="24"/>
          <w:szCs w:val="21"/>
        </w:rPr>
      </w:pPr>
      <w:r>
        <w:rPr>
          <w:sz w:val="24"/>
          <w:szCs w:val="21"/>
        </w:rPr>
        <w:lastRenderedPageBreak/>
        <w:t>Утверждено:</w:t>
      </w:r>
    </w:p>
    <w:p w:rsidR="00DB3E90" w:rsidRDefault="00DB3E90" w:rsidP="00DB3E90">
      <w:pPr>
        <w:jc w:val="right"/>
        <w:rPr>
          <w:sz w:val="24"/>
          <w:szCs w:val="21"/>
        </w:rPr>
      </w:pPr>
      <w:r>
        <w:rPr>
          <w:rFonts w:eastAsia="Times New Roman" w:cs="Times New Roman"/>
          <w:sz w:val="24"/>
          <w:szCs w:val="21"/>
        </w:rPr>
        <w:t xml:space="preserve"> </w:t>
      </w:r>
      <w:r>
        <w:rPr>
          <w:sz w:val="24"/>
          <w:szCs w:val="21"/>
        </w:rPr>
        <w:t xml:space="preserve">постановлением администрации </w:t>
      </w:r>
    </w:p>
    <w:p w:rsidR="00DB3E90" w:rsidRDefault="00DB3E90" w:rsidP="00DB3E90">
      <w:pPr>
        <w:jc w:val="right"/>
        <w:rPr>
          <w:sz w:val="24"/>
          <w:szCs w:val="21"/>
        </w:rPr>
      </w:pPr>
      <w:r>
        <w:rPr>
          <w:sz w:val="24"/>
          <w:szCs w:val="21"/>
        </w:rPr>
        <w:t>Селемджинского района</w:t>
      </w:r>
    </w:p>
    <w:p w:rsidR="00DB3E90" w:rsidRDefault="00DB3E90" w:rsidP="00DB3E90">
      <w:pPr>
        <w:jc w:val="right"/>
      </w:pPr>
      <w:r>
        <w:rPr>
          <w:sz w:val="24"/>
          <w:szCs w:val="21"/>
        </w:rPr>
        <w:t xml:space="preserve">от  </w:t>
      </w:r>
      <w:r w:rsidR="00D6553B">
        <w:rPr>
          <w:sz w:val="24"/>
          <w:szCs w:val="21"/>
        </w:rPr>
        <w:t>29.03.2013г.</w:t>
      </w:r>
      <w:r>
        <w:rPr>
          <w:sz w:val="24"/>
          <w:szCs w:val="21"/>
        </w:rPr>
        <w:t xml:space="preserve"> №  </w:t>
      </w:r>
      <w:r w:rsidR="00D6553B">
        <w:rPr>
          <w:sz w:val="24"/>
          <w:szCs w:val="21"/>
        </w:rPr>
        <w:t>38</w:t>
      </w:r>
      <w:r w:rsidR="0000118F">
        <w:rPr>
          <w:sz w:val="24"/>
          <w:szCs w:val="21"/>
        </w:rPr>
        <w:t>4</w:t>
      </w:r>
    </w:p>
    <w:p w:rsidR="00DB3E90" w:rsidRDefault="00DB3E90" w:rsidP="00DB3E90">
      <w:pPr>
        <w:jc w:val="center"/>
      </w:pPr>
    </w:p>
    <w:p w:rsidR="00DB3E90" w:rsidRDefault="00DB3E90" w:rsidP="00DB3E90">
      <w:pPr>
        <w:jc w:val="center"/>
      </w:pPr>
      <w:r>
        <w:t xml:space="preserve">Порядок </w:t>
      </w:r>
    </w:p>
    <w:p w:rsidR="00DB3E90" w:rsidRDefault="00DB3E90" w:rsidP="00DB3E90">
      <w:pPr>
        <w:jc w:val="center"/>
      </w:pPr>
      <w:r>
        <w:t>уведомления представителя нанимателя о фактах обращения в целях склонения муниципального служащего к совершению коррупционных правонарушений</w:t>
      </w:r>
    </w:p>
    <w:p w:rsidR="00DB3E90" w:rsidRDefault="00DB3E90" w:rsidP="00DB3E90">
      <w:pPr>
        <w:jc w:val="both"/>
      </w:pPr>
    </w:p>
    <w:p w:rsidR="00DB3E90" w:rsidRDefault="00DB3E90" w:rsidP="00DB3E90">
      <w:pPr>
        <w:jc w:val="both"/>
      </w:pPr>
      <w:r>
        <w:tab/>
        <w:t xml:space="preserve">1. </w:t>
      </w:r>
      <w:proofErr w:type="gramStart"/>
      <w:r>
        <w:t xml:space="preserve">Уведомление представителя нанимателя обо всех случаях обращения к муниципальному служащему администрации </w:t>
      </w:r>
      <w:r w:rsidR="00C14A87">
        <w:t>Селемджинского района</w:t>
      </w:r>
      <w:r>
        <w:t xml:space="preserve"> (далее — муниципальный служащий), представителем нанимателя которого является Глава муниципального образования Селемджинский район (далее — представитель нанимателя), каких - либо лиц в целях склонения его к совершению коррупционных правонарушений (далее — уведомление) заполняется и передается муниципальным служащим в отдел по организационным вопросам и работе с органами местного самоуправления администрации Селемджинского район</w:t>
      </w:r>
      <w:r w:rsidR="00C14A87">
        <w:t>а</w:t>
      </w:r>
      <w:proofErr w:type="gramEnd"/>
      <w:r>
        <w:t xml:space="preserve"> (</w:t>
      </w:r>
      <w:proofErr w:type="gramStart"/>
      <w:r>
        <w:t>далее — общий отдел) в произвольной</w:t>
      </w:r>
      <w:r>
        <w:tab/>
        <w:t xml:space="preserve"> форме или в соответствии с приложением № 1 к настоящему Порядку незамедлительно, когда муниципальному служащему стало известно о фактах склонения его к совершению коррупционного правонарушения или совершения другими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характера.</w:t>
      </w:r>
      <w:proofErr w:type="gramEnd"/>
    </w:p>
    <w:p w:rsidR="00DB3E90" w:rsidRDefault="00DB3E90" w:rsidP="00DB3E90">
      <w:pPr>
        <w:jc w:val="both"/>
      </w:pPr>
      <w:r>
        <w:tab/>
        <w:t xml:space="preserve">2. </w:t>
      </w:r>
      <w:proofErr w:type="gramStart"/>
      <w:r>
        <w:t>При нахождении муниципального служащего не при исполнении служебных обязанностей и вне пределов места работы он обязан уведомить о факте склонения его к совершению коррупционного правонарушения и других изложенных выше фактах коррупционной направленности представителя нанимателя путем направления такого уведомления в отдел по организационным вопросам и работе с органами местного самоуправления администрации Селемджинского района по любым доступным средствам связи, а по прибытии</w:t>
      </w:r>
      <w:proofErr w:type="gramEnd"/>
      <w:r>
        <w:t xml:space="preserve"> к месту службы оформить соответствующее уведомление в письменной форме.</w:t>
      </w:r>
    </w:p>
    <w:p w:rsidR="00DB3E90" w:rsidRDefault="00DB3E90" w:rsidP="00DB3E90">
      <w:pPr>
        <w:jc w:val="both"/>
      </w:pPr>
      <w:r>
        <w:tab/>
        <w:t>К уведомлению прилагаются все имеющиеся материалы, подтверждающие обстоятельства обращения в целях склонения муниципального служащего к совершению коррупционных правонарушений, а также излагаются факты коррупционной направленности.</w:t>
      </w:r>
    </w:p>
    <w:p w:rsidR="00DB3E90" w:rsidRDefault="00DB3E90" w:rsidP="00DB3E90">
      <w:pPr>
        <w:jc w:val="both"/>
      </w:pPr>
      <w:r>
        <w:tab/>
        <w:t>3. Отдел по организационным вопросам и работе с органами местного самоуправления администрации Селемджинского района производит регистрацию уведомления в журнале регистрации. После регистрации уведомления оно передается на рассмотрение Главе муниципального образования Селемджинский район в течение одного часа.</w:t>
      </w:r>
    </w:p>
    <w:p w:rsidR="00DB3E90" w:rsidRDefault="00DB3E90" w:rsidP="00DB3E90">
      <w:pPr>
        <w:jc w:val="both"/>
      </w:pPr>
      <w:r>
        <w:tab/>
        <w:t xml:space="preserve">4. Представитель нанимателя, которому поступило уведомление </w:t>
      </w:r>
      <w:r>
        <w:lastRenderedPageBreak/>
        <w:t xml:space="preserve">муниципального служащего  или информация от него о фактах коррупционных правонарушений, рассматривает </w:t>
      </w:r>
      <w:proofErr w:type="gramStart"/>
      <w:r>
        <w:t>поступившие</w:t>
      </w:r>
      <w:proofErr w:type="gramEnd"/>
      <w:r>
        <w:t xml:space="preserve"> информацию, уведомление, визирует и передает в соответствии с визой должностным лицам, ответственным за реализацию мероприятий по противодействию с коррупцией через общий отдел.</w:t>
      </w:r>
    </w:p>
    <w:p w:rsidR="00DB3E90" w:rsidRDefault="00DB3E90" w:rsidP="00DB3E90">
      <w:pPr>
        <w:jc w:val="both"/>
      </w:pPr>
      <w:r>
        <w:tab/>
        <w:t>5. Муниципальный служащий о фактах склонения его к совершению коррупционного правонарушения или совершения другими муниципальными служащими коррупционных правонарушений, непредставления сведений либо представления недостоверных или неполных сведений о доходах, об имуществе и обязательствах имущественного характера уведомляет органы прокуратуры и другие государственные органы</w:t>
      </w:r>
      <w:proofErr w:type="gramStart"/>
      <w:r>
        <w:t xml:space="preserve"> ,</w:t>
      </w:r>
      <w:proofErr w:type="gramEnd"/>
      <w:r>
        <w:t xml:space="preserve"> о чем обязан сообщить, указав содержание уведомления, представителю нанимателя в порядке, предусмотренным пунктом 2 настоящего Порядка.</w:t>
      </w:r>
    </w:p>
    <w:p w:rsidR="00DB3E90" w:rsidRDefault="00DB3E90" w:rsidP="00DB3E90">
      <w:pPr>
        <w:jc w:val="both"/>
      </w:pPr>
      <w:r>
        <w:tab/>
        <w:t>6. Муниципальный служащий, уклонившийся от уведомления представителя нанимателя о ставших известными ему фактах коррупционных правонарушений или скрывших их, подлежит привлечению к ответственности в соответствии с законодательством Российской Федерации.</w:t>
      </w:r>
    </w:p>
    <w:p w:rsidR="00DB3E90" w:rsidRDefault="00DB3E90" w:rsidP="00DB3E90">
      <w:pPr>
        <w:jc w:val="both"/>
      </w:pPr>
    </w:p>
    <w:p w:rsidR="00DB3E90" w:rsidRDefault="00DB3E90" w:rsidP="00DB3E90">
      <w:pPr>
        <w:jc w:val="both"/>
      </w:pPr>
    </w:p>
    <w:p w:rsidR="00DB3E90" w:rsidRDefault="00DB3E90" w:rsidP="00DB3E90">
      <w:pPr>
        <w:jc w:val="both"/>
      </w:pPr>
    </w:p>
    <w:p w:rsidR="00DB3E90" w:rsidRDefault="00DB3E90" w:rsidP="00DB3E90">
      <w:pPr>
        <w:jc w:val="both"/>
      </w:pPr>
    </w:p>
    <w:p w:rsidR="00DB3E90" w:rsidRDefault="00DB3E90" w:rsidP="00DB3E90">
      <w:pPr>
        <w:jc w:val="both"/>
      </w:pPr>
    </w:p>
    <w:p w:rsidR="00DB3E90" w:rsidRDefault="00DB3E90" w:rsidP="00DB3E90">
      <w:pPr>
        <w:jc w:val="both"/>
      </w:pPr>
    </w:p>
    <w:p w:rsidR="00DB3E90" w:rsidRDefault="00DB3E90" w:rsidP="00DB3E90">
      <w:pPr>
        <w:jc w:val="both"/>
      </w:pPr>
    </w:p>
    <w:p w:rsidR="00DB3E90" w:rsidRDefault="00DB3E90" w:rsidP="00DB3E90">
      <w:pPr>
        <w:jc w:val="both"/>
      </w:pPr>
    </w:p>
    <w:p w:rsidR="00DB3E90" w:rsidRDefault="00DB3E90" w:rsidP="00DB3E90">
      <w:pPr>
        <w:jc w:val="both"/>
      </w:pPr>
    </w:p>
    <w:p w:rsidR="00DB3E90" w:rsidRDefault="00DB3E90" w:rsidP="00DB3E90">
      <w:pPr>
        <w:jc w:val="both"/>
      </w:pPr>
    </w:p>
    <w:p w:rsidR="00DB3E90" w:rsidRDefault="00DB3E90" w:rsidP="00DB3E90">
      <w:pPr>
        <w:jc w:val="both"/>
      </w:pPr>
    </w:p>
    <w:p w:rsidR="00DB3E90" w:rsidRDefault="00DB3E90" w:rsidP="00DB3E90">
      <w:pPr>
        <w:jc w:val="both"/>
      </w:pPr>
    </w:p>
    <w:p w:rsidR="00DB3E90" w:rsidRDefault="00DB3E90" w:rsidP="00DB3E90">
      <w:pPr>
        <w:jc w:val="both"/>
      </w:pPr>
    </w:p>
    <w:p w:rsidR="00DB3E90" w:rsidRDefault="00DB3E90" w:rsidP="00DB3E90">
      <w:pPr>
        <w:jc w:val="both"/>
      </w:pPr>
    </w:p>
    <w:p w:rsidR="00DB3E90" w:rsidRDefault="00DB3E90" w:rsidP="00DB3E90">
      <w:pPr>
        <w:jc w:val="both"/>
      </w:pPr>
    </w:p>
    <w:p w:rsidR="00DB3E90" w:rsidRDefault="00DB3E90" w:rsidP="00DB3E90">
      <w:pPr>
        <w:jc w:val="both"/>
      </w:pPr>
    </w:p>
    <w:p w:rsidR="00DB3E90" w:rsidRDefault="00DB3E90" w:rsidP="00DB3E90">
      <w:pPr>
        <w:jc w:val="both"/>
      </w:pPr>
    </w:p>
    <w:p w:rsidR="00DB3E90" w:rsidRDefault="00DB3E90" w:rsidP="00DB3E90">
      <w:pPr>
        <w:jc w:val="both"/>
      </w:pPr>
    </w:p>
    <w:p w:rsidR="00DB3E90" w:rsidRDefault="00DB3E90" w:rsidP="00DB3E90">
      <w:pPr>
        <w:jc w:val="both"/>
      </w:pPr>
    </w:p>
    <w:p w:rsidR="00DB3E90" w:rsidRDefault="00DB3E90" w:rsidP="00DB3E90">
      <w:pPr>
        <w:jc w:val="both"/>
      </w:pPr>
    </w:p>
    <w:p w:rsidR="00DB3E90" w:rsidRDefault="00DB3E90" w:rsidP="00DB3E90">
      <w:pPr>
        <w:jc w:val="both"/>
      </w:pPr>
    </w:p>
    <w:p w:rsidR="00DB3E90" w:rsidRDefault="00DB3E90" w:rsidP="00DB3E90">
      <w:pPr>
        <w:jc w:val="both"/>
      </w:pPr>
    </w:p>
    <w:p w:rsidR="00DB3E90" w:rsidRDefault="00DB3E90" w:rsidP="00DB3E90">
      <w:pPr>
        <w:jc w:val="both"/>
      </w:pPr>
    </w:p>
    <w:p w:rsidR="00DB3E90" w:rsidRDefault="00DB3E90" w:rsidP="00DB3E90">
      <w:pPr>
        <w:jc w:val="both"/>
      </w:pPr>
    </w:p>
    <w:p w:rsidR="00DB3E90" w:rsidRDefault="00DB3E90" w:rsidP="00DB3E90">
      <w:pPr>
        <w:jc w:val="both"/>
      </w:pPr>
    </w:p>
    <w:p w:rsidR="00D67EB5" w:rsidRDefault="00D67EB5" w:rsidP="00DB3E90">
      <w:pPr>
        <w:jc w:val="both"/>
      </w:pPr>
    </w:p>
    <w:p w:rsidR="00D67EB5" w:rsidRDefault="00D67EB5" w:rsidP="00DB3E90">
      <w:pPr>
        <w:jc w:val="both"/>
      </w:pPr>
    </w:p>
    <w:p w:rsidR="00DB3E90" w:rsidRDefault="00DB3E90" w:rsidP="00DB3E90">
      <w:pPr>
        <w:jc w:val="both"/>
      </w:pPr>
    </w:p>
    <w:p w:rsidR="00DB3E90" w:rsidRDefault="00DB3E90" w:rsidP="00DB3E90">
      <w:pPr>
        <w:pStyle w:val="a3"/>
        <w:spacing w:after="0"/>
        <w:jc w:val="right"/>
        <w:rPr>
          <w:sz w:val="24"/>
        </w:rPr>
      </w:pPr>
      <w:r>
        <w:rPr>
          <w:sz w:val="24"/>
        </w:rPr>
        <w:lastRenderedPageBreak/>
        <w:t xml:space="preserve">Приложение №1 </w:t>
      </w:r>
    </w:p>
    <w:p w:rsidR="00DB3E90" w:rsidRDefault="00DB3E90" w:rsidP="00DB3E90">
      <w:pPr>
        <w:pStyle w:val="a3"/>
        <w:spacing w:after="0"/>
        <w:jc w:val="right"/>
        <w:rPr>
          <w:rFonts w:eastAsia="Times New Roman" w:cs="Times New Roman"/>
          <w:sz w:val="24"/>
        </w:rPr>
      </w:pPr>
      <w:r>
        <w:rPr>
          <w:sz w:val="24"/>
        </w:rPr>
        <w:t>к порядку уведомления представителя нанимателя</w:t>
      </w:r>
    </w:p>
    <w:p w:rsidR="00DB3E90" w:rsidRDefault="00DB3E90" w:rsidP="00DB3E90">
      <w:pPr>
        <w:pStyle w:val="a3"/>
        <w:spacing w:after="0"/>
        <w:jc w:val="right"/>
        <w:rPr>
          <w:sz w:val="24"/>
        </w:rPr>
      </w:pPr>
      <w:r>
        <w:rPr>
          <w:rFonts w:eastAsia="Times New Roman" w:cs="Times New Roman"/>
          <w:sz w:val="24"/>
        </w:rPr>
        <w:t xml:space="preserve"> </w:t>
      </w:r>
      <w:r>
        <w:rPr>
          <w:sz w:val="24"/>
        </w:rPr>
        <w:t xml:space="preserve">о фактах обращения в целях склонения </w:t>
      </w:r>
    </w:p>
    <w:p w:rsidR="00DB3E90" w:rsidRDefault="00DB3E90" w:rsidP="00DB3E90">
      <w:pPr>
        <w:pStyle w:val="a3"/>
        <w:spacing w:after="0"/>
        <w:jc w:val="right"/>
        <w:rPr>
          <w:sz w:val="24"/>
        </w:rPr>
      </w:pPr>
      <w:r>
        <w:rPr>
          <w:sz w:val="24"/>
        </w:rPr>
        <w:t xml:space="preserve">муниципального служащего к совершению </w:t>
      </w:r>
    </w:p>
    <w:p w:rsidR="00DB3E90" w:rsidRDefault="00DB3E90" w:rsidP="00DB3E90">
      <w:pPr>
        <w:pStyle w:val="a3"/>
        <w:spacing w:after="0"/>
        <w:jc w:val="right"/>
        <w:rPr>
          <w:sz w:val="24"/>
        </w:rPr>
      </w:pPr>
      <w:r>
        <w:rPr>
          <w:sz w:val="24"/>
        </w:rPr>
        <w:t>коррупционных правонарушений</w:t>
      </w:r>
    </w:p>
    <w:p w:rsidR="00DB3E90" w:rsidRDefault="00DB3E90" w:rsidP="00DB3E90">
      <w:pPr>
        <w:pStyle w:val="a3"/>
        <w:spacing w:after="0"/>
        <w:rPr>
          <w:sz w:val="24"/>
        </w:rPr>
      </w:pPr>
    </w:p>
    <w:p w:rsidR="00DB3E90" w:rsidRDefault="00DB3E90" w:rsidP="00DB3E90">
      <w:pPr>
        <w:pStyle w:val="a3"/>
        <w:spacing w:after="0"/>
        <w:rPr>
          <w:sz w:val="24"/>
        </w:rPr>
      </w:pPr>
    </w:p>
    <w:p w:rsidR="00DB3E90" w:rsidRDefault="00DB3E90" w:rsidP="00DB3E90">
      <w:pPr>
        <w:pStyle w:val="a3"/>
        <w:spacing w:after="0"/>
        <w:rPr>
          <w:sz w:val="24"/>
        </w:rPr>
      </w:pPr>
    </w:p>
    <w:p w:rsidR="00DB3E90" w:rsidRDefault="00DB3E90" w:rsidP="00DB3E90">
      <w:pPr>
        <w:pStyle w:val="a3"/>
        <w:spacing w:after="0"/>
        <w:jc w:val="center"/>
        <w:rPr>
          <w:sz w:val="24"/>
        </w:rPr>
      </w:pPr>
      <w:r>
        <w:rPr>
          <w:sz w:val="24"/>
        </w:rPr>
        <w:t xml:space="preserve">Уведомление представителя нанимателя о фактах обращения </w:t>
      </w:r>
    </w:p>
    <w:p w:rsidR="00DB3E90" w:rsidRDefault="00DB3E90" w:rsidP="00DB3E90">
      <w:pPr>
        <w:pStyle w:val="a3"/>
        <w:spacing w:after="0"/>
        <w:jc w:val="center"/>
        <w:rPr>
          <w:sz w:val="24"/>
        </w:rPr>
      </w:pPr>
      <w:r>
        <w:rPr>
          <w:sz w:val="24"/>
        </w:rPr>
        <w:t>в целях склонения муниципального служащего к совершению коррупционных правонарушений</w:t>
      </w:r>
    </w:p>
    <w:p w:rsidR="00DB3E90" w:rsidRDefault="00DB3E90" w:rsidP="00DB3E90">
      <w:pPr>
        <w:pStyle w:val="a3"/>
        <w:spacing w:after="0"/>
        <w:rPr>
          <w:sz w:val="24"/>
        </w:rPr>
      </w:pPr>
    </w:p>
    <w:p w:rsidR="00DB3E90" w:rsidRDefault="00DB3E90" w:rsidP="00DB3E90">
      <w:pPr>
        <w:pStyle w:val="a3"/>
        <w:spacing w:after="0"/>
        <w:jc w:val="right"/>
        <w:rPr>
          <w:sz w:val="24"/>
        </w:rPr>
      </w:pPr>
      <w:r>
        <w:rPr>
          <w:sz w:val="24"/>
        </w:rPr>
        <w:t xml:space="preserve">Главе </w:t>
      </w:r>
    </w:p>
    <w:p w:rsidR="00DB3E90" w:rsidRDefault="00DB3E90" w:rsidP="00DB3E90">
      <w:pPr>
        <w:pStyle w:val="a3"/>
        <w:spacing w:after="0"/>
        <w:jc w:val="right"/>
        <w:rPr>
          <w:sz w:val="24"/>
        </w:rPr>
      </w:pPr>
      <w:r>
        <w:rPr>
          <w:sz w:val="24"/>
        </w:rPr>
        <w:t>муниципального образования Селемджинский район</w:t>
      </w:r>
    </w:p>
    <w:p w:rsidR="00DB3E90" w:rsidRDefault="00DB3E90" w:rsidP="00DB3E90">
      <w:pPr>
        <w:pStyle w:val="a3"/>
        <w:spacing w:after="0"/>
        <w:jc w:val="right"/>
        <w:rPr>
          <w:sz w:val="24"/>
        </w:rPr>
      </w:pPr>
      <w:r>
        <w:rPr>
          <w:sz w:val="24"/>
        </w:rPr>
        <w:t>___________________________________________</w:t>
      </w:r>
    </w:p>
    <w:p w:rsidR="00DB3E90" w:rsidRDefault="00DB3E90" w:rsidP="00DB3E90">
      <w:pPr>
        <w:pStyle w:val="a3"/>
        <w:spacing w:after="0" w:line="374" w:lineRule="exact"/>
        <w:ind w:left="7140"/>
        <w:rPr>
          <w:sz w:val="24"/>
        </w:rPr>
      </w:pPr>
      <w:r>
        <w:rPr>
          <w:sz w:val="24"/>
        </w:rPr>
        <w:t>(Ф.И.О.)</w:t>
      </w:r>
    </w:p>
    <w:p w:rsidR="00DB3E90" w:rsidRDefault="00DB3E90" w:rsidP="00DB3E90">
      <w:pPr>
        <w:pStyle w:val="a3"/>
        <w:tabs>
          <w:tab w:val="left" w:leader="underscore" w:pos="9734"/>
        </w:tabs>
        <w:spacing w:after="0" w:line="374" w:lineRule="exact"/>
        <w:ind w:left="5260"/>
        <w:rPr>
          <w:sz w:val="24"/>
        </w:rPr>
      </w:pPr>
      <w:r>
        <w:rPr>
          <w:sz w:val="24"/>
        </w:rPr>
        <w:t>от</w:t>
      </w:r>
      <w:r>
        <w:rPr>
          <w:sz w:val="24"/>
        </w:rPr>
        <w:tab/>
      </w:r>
    </w:p>
    <w:p w:rsidR="00DB3E90" w:rsidRDefault="00DB3E90" w:rsidP="00DB3E90">
      <w:pPr>
        <w:pStyle w:val="a3"/>
        <w:spacing w:after="261" w:line="374" w:lineRule="exact"/>
        <w:ind w:left="4540" w:right="180"/>
        <w:rPr>
          <w:sz w:val="24"/>
        </w:rPr>
      </w:pPr>
      <w:r>
        <w:rPr>
          <w:sz w:val="24"/>
        </w:rPr>
        <w:t>(Ф.И.О. муниципального служащего, замещаемая должность)</w:t>
      </w:r>
    </w:p>
    <w:p w:rsidR="00DB3E90" w:rsidRDefault="00DB3E90" w:rsidP="00DB3E90">
      <w:pPr>
        <w:pStyle w:val="a3"/>
        <w:spacing w:after="536" w:line="274" w:lineRule="exact"/>
        <w:ind w:left="40" w:right="1880"/>
        <w:rPr>
          <w:sz w:val="24"/>
        </w:rPr>
      </w:pPr>
      <w:r>
        <w:rPr>
          <w:sz w:val="24"/>
        </w:rPr>
        <w:t>1. Уведомляю о факте обращения в целях склонения меня к коррупционному правонарушению (далее - склонение к правонарушению) со стороны</w:t>
      </w:r>
    </w:p>
    <w:p w:rsidR="00DB3E90" w:rsidRDefault="00DB3E90" w:rsidP="00DB3E90">
      <w:pPr>
        <w:pStyle w:val="a3"/>
        <w:spacing w:after="0" w:line="278" w:lineRule="exact"/>
        <w:ind w:left="40" w:right="1880"/>
        <w:rPr>
          <w:sz w:val="24"/>
        </w:rPr>
      </w:pPr>
      <w:r>
        <w:rPr>
          <w:sz w:val="24"/>
        </w:rPr>
        <w:t>(указывается Ф.И.О., должность, все известные сведения о физическом (юридическом) лице, склоняющем к правонарушению)</w:t>
      </w:r>
    </w:p>
    <w:p w:rsidR="00DB3E90" w:rsidRDefault="00DB3E90" w:rsidP="00DB3E90">
      <w:pPr>
        <w:pStyle w:val="a3"/>
        <w:spacing w:after="446" w:line="542" w:lineRule="exact"/>
        <w:ind w:left="40" w:right="1880"/>
        <w:rPr>
          <w:sz w:val="24"/>
        </w:rPr>
      </w:pPr>
      <w:r>
        <w:rPr>
          <w:sz w:val="24"/>
        </w:rPr>
        <w:t>2. Склонение к правонарушению производилось в целях осуществления мною (указывается сущность предполагаемого правонарушения)</w:t>
      </w:r>
    </w:p>
    <w:p w:rsidR="00DB3E90" w:rsidRDefault="00DB3E90" w:rsidP="00DB3E90">
      <w:pPr>
        <w:pStyle w:val="a3"/>
        <w:spacing w:after="267" w:line="210" w:lineRule="exact"/>
        <w:ind w:left="40"/>
        <w:rPr>
          <w:sz w:val="24"/>
        </w:rPr>
      </w:pPr>
      <w:r>
        <w:rPr>
          <w:sz w:val="24"/>
        </w:rPr>
        <w:t>3. Склонение к правонарушению осуществлялось посредством</w:t>
      </w:r>
    </w:p>
    <w:p w:rsidR="00DB3E90" w:rsidRDefault="00DB3E90" w:rsidP="00DB3E90">
      <w:pPr>
        <w:pStyle w:val="a3"/>
        <w:spacing w:after="0" w:line="274" w:lineRule="exact"/>
        <w:ind w:left="40"/>
        <w:rPr>
          <w:sz w:val="24"/>
        </w:rPr>
      </w:pPr>
      <w:r>
        <w:rPr>
          <w:sz w:val="24"/>
        </w:rPr>
        <w:t>(способ склонения: подкуп, угроза, обман и т.д.)</w:t>
      </w:r>
    </w:p>
    <w:p w:rsidR="00DB3E90" w:rsidRDefault="00DB3E90" w:rsidP="00DB3E90">
      <w:pPr>
        <w:pStyle w:val="a3"/>
        <w:widowControl/>
        <w:numPr>
          <w:ilvl w:val="0"/>
          <w:numId w:val="1"/>
        </w:numPr>
        <w:tabs>
          <w:tab w:val="left" w:pos="280"/>
          <w:tab w:val="left" w:leader="underscore" w:pos="5565"/>
          <w:tab w:val="left" w:leader="underscore" w:pos="6592"/>
        </w:tabs>
        <w:suppressAutoHyphens w:val="0"/>
        <w:spacing w:after="0" w:line="274" w:lineRule="exact"/>
        <w:ind w:left="40"/>
        <w:rPr>
          <w:sz w:val="24"/>
        </w:rPr>
      </w:pPr>
      <w:r>
        <w:rPr>
          <w:sz w:val="24"/>
        </w:rPr>
        <w:t>Склонение к правонарушению произошло в</w:t>
      </w:r>
      <w:r>
        <w:rPr>
          <w:sz w:val="24"/>
        </w:rPr>
        <w:tab/>
      </w:r>
      <w:proofErr w:type="gramStart"/>
      <w:r>
        <w:rPr>
          <w:sz w:val="24"/>
        </w:rPr>
        <w:t>ч</w:t>
      </w:r>
      <w:proofErr w:type="gramEnd"/>
      <w:r>
        <w:rPr>
          <w:sz w:val="24"/>
        </w:rPr>
        <w:t>.</w:t>
      </w:r>
      <w:r>
        <w:rPr>
          <w:sz w:val="24"/>
        </w:rPr>
        <w:tab/>
        <w:t>м., "</w:t>
      </w:r>
    </w:p>
    <w:p w:rsidR="00DB3E90" w:rsidRDefault="00DB3E90" w:rsidP="00DB3E90">
      <w:pPr>
        <w:pStyle w:val="a3"/>
        <w:tabs>
          <w:tab w:val="left" w:leader="underscore" w:pos="1221"/>
          <w:tab w:val="left" w:leader="underscore" w:pos="1941"/>
          <w:tab w:val="left" w:leader="underscore" w:pos="7106"/>
        </w:tabs>
        <w:spacing w:after="0" w:line="274" w:lineRule="exact"/>
        <w:ind w:left="40"/>
        <w:rPr>
          <w:sz w:val="24"/>
        </w:rPr>
      </w:pPr>
      <w:r>
        <w:rPr>
          <w:sz w:val="24"/>
        </w:rPr>
        <w:tab/>
        <w:t>20</w:t>
      </w:r>
      <w:r>
        <w:rPr>
          <w:sz w:val="24"/>
        </w:rPr>
        <w:tab/>
        <w:t xml:space="preserve">г. в </w:t>
      </w:r>
      <w:r>
        <w:rPr>
          <w:sz w:val="24"/>
          <w:lang w:val="en-US" w:eastAsia="en-US"/>
        </w:rPr>
        <w:t>J</w:t>
      </w:r>
      <w:r>
        <w:rPr>
          <w:sz w:val="24"/>
        </w:rPr>
        <w:tab/>
      </w:r>
    </w:p>
    <w:p w:rsidR="00DB3E90" w:rsidRDefault="00DB3E90" w:rsidP="00DB3E90">
      <w:pPr>
        <w:pStyle w:val="a3"/>
        <w:spacing w:after="0" w:line="274" w:lineRule="exact"/>
        <w:ind w:left="40"/>
        <w:rPr>
          <w:sz w:val="24"/>
        </w:rPr>
      </w:pPr>
      <w:r>
        <w:rPr>
          <w:sz w:val="24"/>
        </w:rPr>
        <w:t>(</w:t>
      </w:r>
      <w:proofErr w:type="spellStart"/>
      <w:r>
        <w:rPr>
          <w:sz w:val="24"/>
        </w:rPr>
        <w:t>город</w:t>
      </w:r>
      <w:proofErr w:type="gramStart"/>
      <w:r>
        <w:rPr>
          <w:sz w:val="24"/>
        </w:rPr>
        <w:t>,а</w:t>
      </w:r>
      <w:proofErr w:type="gramEnd"/>
      <w:r>
        <w:rPr>
          <w:sz w:val="24"/>
        </w:rPr>
        <w:t>дрес</w:t>
      </w:r>
      <w:proofErr w:type="spellEnd"/>
      <w:r>
        <w:rPr>
          <w:sz w:val="24"/>
        </w:rPr>
        <w:t>)</w:t>
      </w:r>
    </w:p>
    <w:p w:rsidR="00DB3E90" w:rsidRDefault="00DB3E90" w:rsidP="00DB3E90">
      <w:pPr>
        <w:pStyle w:val="a3"/>
        <w:widowControl/>
        <w:numPr>
          <w:ilvl w:val="0"/>
          <w:numId w:val="1"/>
        </w:numPr>
        <w:tabs>
          <w:tab w:val="left" w:pos="270"/>
          <w:tab w:val="left" w:leader="underscore" w:pos="7096"/>
        </w:tabs>
        <w:suppressAutoHyphens w:val="0"/>
        <w:spacing w:after="536" w:line="274" w:lineRule="exact"/>
        <w:ind w:left="40"/>
        <w:rPr>
          <w:sz w:val="24"/>
        </w:rPr>
      </w:pPr>
      <w:r>
        <w:rPr>
          <w:sz w:val="24"/>
        </w:rPr>
        <w:t>Склонение к правонарушению производилось</w:t>
      </w:r>
      <w:r>
        <w:rPr>
          <w:sz w:val="24"/>
        </w:rPr>
        <w:tab/>
      </w:r>
    </w:p>
    <w:p w:rsidR="00DB3E90" w:rsidRDefault="00DB3E90" w:rsidP="00DB3E90">
      <w:pPr>
        <w:pStyle w:val="a3"/>
        <w:spacing w:after="235" w:line="278" w:lineRule="exact"/>
        <w:ind w:left="40" w:right="1880"/>
        <w:rPr>
          <w:sz w:val="24"/>
        </w:rPr>
      </w:pPr>
      <w:r>
        <w:rPr>
          <w:sz w:val="24"/>
        </w:rPr>
        <w:t>(обстоятельства склонения: телефонный разговор, личная встреча, почта и др.)</w:t>
      </w:r>
    </w:p>
    <w:p w:rsidR="00DB3E90" w:rsidRDefault="00DB3E90" w:rsidP="00DB3E90">
      <w:pPr>
        <w:pStyle w:val="a3"/>
        <w:tabs>
          <w:tab w:val="left" w:pos="5550"/>
        </w:tabs>
        <w:spacing w:after="318" w:line="210" w:lineRule="exact"/>
        <w:ind w:left="40"/>
        <w:rPr>
          <w:sz w:val="24"/>
        </w:rPr>
      </w:pPr>
      <w:r>
        <w:rPr>
          <w:sz w:val="24"/>
        </w:rPr>
        <w:t>(дата заполнения уведомления)</w:t>
      </w:r>
      <w:r>
        <w:rPr>
          <w:sz w:val="24"/>
        </w:rPr>
        <w:tab/>
        <w:t>(подпись)</w:t>
      </w:r>
    </w:p>
    <w:p w:rsidR="00DB3E90" w:rsidRDefault="00DB3E90" w:rsidP="00DB3E90">
      <w:pPr>
        <w:pStyle w:val="a3"/>
        <w:tabs>
          <w:tab w:val="left" w:pos="5550"/>
        </w:tabs>
        <w:spacing w:after="318" w:line="210" w:lineRule="exact"/>
        <w:ind w:left="40"/>
        <w:rPr>
          <w:sz w:val="24"/>
        </w:rPr>
      </w:pPr>
    </w:p>
    <w:p w:rsidR="00DB3E90" w:rsidRDefault="00DB3E90" w:rsidP="00DB3E90">
      <w:pPr>
        <w:pStyle w:val="a3"/>
        <w:tabs>
          <w:tab w:val="left" w:pos="5550"/>
        </w:tabs>
        <w:spacing w:after="318" w:line="210" w:lineRule="exact"/>
        <w:ind w:left="40"/>
        <w:rPr>
          <w:sz w:val="24"/>
        </w:rPr>
      </w:pPr>
      <w:r>
        <w:rPr>
          <w:sz w:val="24"/>
        </w:rPr>
        <w:t>Верно:</w:t>
      </w:r>
    </w:p>
    <w:p w:rsidR="00DB3E90" w:rsidRDefault="00DB3E90" w:rsidP="00DB3E90">
      <w:pPr>
        <w:pStyle w:val="a3"/>
        <w:tabs>
          <w:tab w:val="left" w:pos="5550"/>
        </w:tabs>
        <w:spacing w:after="318" w:line="210" w:lineRule="exact"/>
        <w:ind w:left="40"/>
        <w:rPr>
          <w:sz w:val="24"/>
        </w:rPr>
      </w:pPr>
    </w:p>
    <w:p w:rsidR="00DB3E90" w:rsidRDefault="00DB3E90" w:rsidP="00DB3E90">
      <w:pPr>
        <w:rPr>
          <w:sz w:val="2"/>
          <w:szCs w:val="2"/>
        </w:rPr>
      </w:pPr>
    </w:p>
    <w:p w:rsidR="00DB3E90" w:rsidRDefault="00DB3E90" w:rsidP="00DB3E90">
      <w:pPr>
        <w:rPr>
          <w:sz w:val="2"/>
          <w:szCs w:val="2"/>
        </w:rPr>
      </w:pPr>
    </w:p>
    <w:p w:rsidR="00DB3E90" w:rsidRDefault="00DB3E90" w:rsidP="00DB3E90">
      <w:pPr>
        <w:pStyle w:val="2"/>
        <w:shd w:val="clear" w:color="auto" w:fill="auto"/>
        <w:ind w:left="3260"/>
        <w:jc w:val="right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DB3E90" w:rsidRDefault="00DB3E90" w:rsidP="00DB3E90">
      <w:pPr>
        <w:pStyle w:val="2"/>
        <w:shd w:val="clear" w:color="auto" w:fill="auto"/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администрации </w:t>
      </w:r>
    </w:p>
    <w:p w:rsidR="00DB3E90" w:rsidRDefault="00DB3E90" w:rsidP="00DB3E90">
      <w:pPr>
        <w:pStyle w:val="2"/>
        <w:shd w:val="clear" w:color="auto" w:fill="auto"/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DB3E90" w:rsidRDefault="00DB3E90" w:rsidP="00DB3E90">
      <w:pPr>
        <w:pStyle w:val="2"/>
        <w:shd w:val="clear" w:color="auto" w:fill="auto"/>
        <w:tabs>
          <w:tab w:val="left" w:pos="8834"/>
        </w:tabs>
        <w:spacing w:line="240" w:lineRule="auto"/>
        <w:ind w:firstLine="12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Селемджинский район </w:t>
      </w:r>
    </w:p>
    <w:p w:rsidR="00DB3E90" w:rsidRDefault="00DB3E90" w:rsidP="00DB3E90">
      <w:pPr>
        <w:pStyle w:val="2"/>
        <w:shd w:val="clear" w:color="auto" w:fill="auto"/>
        <w:tabs>
          <w:tab w:val="left" w:pos="-709"/>
        </w:tabs>
        <w:spacing w:line="240" w:lineRule="auto"/>
        <w:ind w:firstLine="1220"/>
        <w:jc w:val="right"/>
        <w:rPr>
          <w:sz w:val="24"/>
        </w:rPr>
      </w:pPr>
      <w:r>
        <w:rPr>
          <w:sz w:val="24"/>
          <w:szCs w:val="24"/>
        </w:rPr>
        <w:tab/>
        <w:t xml:space="preserve">от </w:t>
      </w:r>
      <w:r w:rsidR="0000118F">
        <w:rPr>
          <w:sz w:val="24"/>
          <w:szCs w:val="24"/>
        </w:rPr>
        <w:t>29.03.2013г. №  384</w:t>
      </w:r>
    </w:p>
    <w:p w:rsidR="00DB3E90" w:rsidRDefault="00DB3E90" w:rsidP="00DB3E90">
      <w:pPr>
        <w:pStyle w:val="a3"/>
        <w:spacing w:after="381" w:line="374" w:lineRule="exact"/>
        <w:ind w:left="520"/>
        <w:jc w:val="center"/>
        <w:rPr>
          <w:sz w:val="24"/>
        </w:rPr>
      </w:pPr>
    </w:p>
    <w:p w:rsidR="00DB3E90" w:rsidRDefault="00DB3E90" w:rsidP="00DB3E90">
      <w:pPr>
        <w:pStyle w:val="a3"/>
        <w:spacing w:after="381" w:line="374" w:lineRule="exact"/>
        <w:ind w:left="520"/>
        <w:jc w:val="center"/>
        <w:rPr>
          <w:sz w:val="24"/>
        </w:rPr>
      </w:pPr>
      <w:r>
        <w:rPr>
          <w:sz w:val="24"/>
        </w:rPr>
        <w:t>Перечень сведений, содержащихся в уведомлении представителя нанимателя, о фактах обращения в целях склонения муниципального служащего администрации муниципального образования Селемджинский район к совершению коррупционных правонарушений</w:t>
      </w:r>
    </w:p>
    <w:p w:rsidR="00DB3E90" w:rsidRDefault="00DB3E90" w:rsidP="00DB3E90">
      <w:pPr>
        <w:pStyle w:val="a3"/>
        <w:widowControl/>
        <w:numPr>
          <w:ilvl w:val="1"/>
          <w:numId w:val="1"/>
        </w:numPr>
        <w:tabs>
          <w:tab w:val="left" w:pos="270"/>
        </w:tabs>
        <w:suppressAutoHyphens w:val="0"/>
        <w:spacing w:after="64" w:line="274" w:lineRule="exact"/>
        <w:ind w:right="940" w:firstLine="567"/>
        <w:jc w:val="both"/>
        <w:rPr>
          <w:sz w:val="24"/>
        </w:rPr>
      </w:pPr>
      <w:r>
        <w:rPr>
          <w:sz w:val="24"/>
        </w:rPr>
        <w:t>Фамилия, имя, отчество муниципального служащего, заполняющего уведомление (руко</w:t>
      </w:r>
      <w:r>
        <w:rPr>
          <w:sz w:val="24"/>
        </w:rPr>
        <w:softHyphen/>
        <w:t>водителя структурного подразделения, отдела муниципального образования).</w:t>
      </w:r>
    </w:p>
    <w:p w:rsidR="00DB3E90" w:rsidRDefault="00DB3E90" w:rsidP="00DB3E90">
      <w:pPr>
        <w:pStyle w:val="a3"/>
        <w:widowControl/>
        <w:numPr>
          <w:ilvl w:val="1"/>
          <w:numId w:val="1"/>
        </w:numPr>
        <w:tabs>
          <w:tab w:val="left" w:pos="285"/>
        </w:tabs>
        <w:suppressAutoHyphens w:val="0"/>
        <w:spacing w:after="56" w:line="269" w:lineRule="exact"/>
        <w:ind w:right="940" w:firstLine="567"/>
        <w:jc w:val="both"/>
        <w:rPr>
          <w:sz w:val="24"/>
        </w:rPr>
      </w:pPr>
      <w:proofErr w:type="gramStart"/>
      <w:r>
        <w:rPr>
          <w:sz w:val="24"/>
        </w:rPr>
        <w:t>Все известные сведения о физическом (юридическом) лице, склоняющем к правонаруше</w:t>
      </w:r>
      <w:r>
        <w:rPr>
          <w:sz w:val="24"/>
        </w:rPr>
        <w:softHyphen/>
        <w:t>нию (фамилия, имя, отчество, должность и т.д.).</w:t>
      </w:r>
      <w:proofErr w:type="gramEnd"/>
    </w:p>
    <w:p w:rsidR="00DB3E90" w:rsidRDefault="00DB3E90" w:rsidP="00DB3E90">
      <w:pPr>
        <w:pStyle w:val="a3"/>
        <w:widowControl/>
        <w:numPr>
          <w:ilvl w:val="1"/>
          <w:numId w:val="1"/>
        </w:numPr>
        <w:tabs>
          <w:tab w:val="left" w:pos="290"/>
        </w:tabs>
        <w:suppressAutoHyphens w:val="0"/>
        <w:spacing w:after="0" w:line="274" w:lineRule="exact"/>
        <w:ind w:right="940" w:firstLine="567"/>
        <w:jc w:val="both"/>
        <w:rPr>
          <w:sz w:val="24"/>
        </w:rPr>
      </w:pPr>
      <w:r>
        <w:rPr>
          <w:sz w:val="24"/>
        </w:rPr>
        <w:t>Сущность предполагаемого правонарушения (злоупотребление должностными полномо</w:t>
      </w:r>
      <w:r>
        <w:rPr>
          <w:sz w:val="24"/>
        </w:rPr>
        <w:softHyphen/>
        <w:t>чиями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н</w:t>
      </w:r>
      <w:proofErr w:type="gramEnd"/>
      <w:r>
        <w:rPr>
          <w:sz w:val="24"/>
        </w:rPr>
        <w:t>ецелевое расходование бюджетных средств, превышение должностных полномочий, присвоение полномочий должностного лица, незаконное участие в предпринимательской деятельности, получение взятки, дача взятки, служебный подлог и т.д.).</w:t>
      </w:r>
    </w:p>
    <w:p w:rsidR="00DB3E90" w:rsidRDefault="00DB3E90" w:rsidP="00DB3E90">
      <w:pPr>
        <w:pStyle w:val="a3"/>
        <w:widowControl/>
        <w:numPr>
          <w:ilvl w:val="1"/>
          <w:numId w:val="1"/>
        </w:numPr>
        <w:tabs>
          <w:tab w:val="left" w:pos="280"/>
        </w:tabs>
        <w:suppressAutoHyphens w:val="0"/>
        <w:spacing w:after="0" w:line="370" w:lineRule="exact"/>
        <w:ind w:firstLine="567"/>
        <w:jc w:val="both"/>
        <w:rPr>
          <w:sz w:val="24"/>
        </w:rPr>
      </w:pPr>
      <w:r>
        <w:rPr>
          <w:sz w:val="24"/>
        </w:rPr>
        <w:t>Способ склонения к правонарушению (подкуп, угроза, обещание, обман, насилие и т.д.).</w:t>
      </w:r>
    </w:p>
    <w:p w:rsidR="00DB3E90" w:rsidRDefault="00DB3E90" w:rsidP="00DB3E90">
      <w:pPr>
        <w:pStyle w:val="a3"/>
        <w:widowControl/>
        <w:numPr>
          <w:ilvl w:val="1"/>
          <w:numId w:val="1"/>
        </w:numPr>
        <w:tabs>
          <w:tab w:val="left" w:pos="280"/>
        </w:tabs>
        <w:suppressAutoHyphens w:val="0"/>
        <w:spacing w:after="0" w:line="370" w:lineRule="exact"/>
        <w:ind w:firstLine="567"/>
        <w:jc w:val="both"/>
        <w:rPr>
          <w:sz w:val="24"/>
        </w:rPr>
      </w:pPr>
      <w:r>
        <w:rPr>
          <w:sz w:val="24"/>
        </w:rPr>
        <w:t>Время, дата склонения к правонарушению.</w:t>
      </w:r>
    </w:p>
    <w:p w:rsidR="00DB3E90" w:rsidRDefault="00DB3E90" w:rsidP="00DB3E90">
      <w:pPr>
        <w:pStyle w:val="a3"/>
        <w:widowControl/>
        <w:numPr>
          <w:ilvl w:val="1"/>
          <w:numId w:val="1"/>
        </w:numPr>
        <w:tabs>
          <w:tab w:val="left" w:pos="290"/>
        </w:tabs>
        <w:suppressAutoHyphens w:val="0"/>
        <w:spacing w:after="0" w:line="370" w:lineRule="exact"/>
        <w:ind w:firstLine="567"/>
        <w:jc w:val="both"/>
        <w:rPr>
          <w:sz w:val="24"/>
        </w:rPr>
      </w:pPr>
      <w:r>
        <w:rPr>
          <w:sz w:val="24"/>
        </w:rPr>
        <w:t>Место склонения к правонарушению.</w:t>
      </w:r>
    </w:p>
    <w:p w:rsidR="00DB3E90" w:rsidRDefault="00DB3E90" w:rsidP="00DB3E90">
      <w:pPr>
        <w:pStyle w:val="a3"/>
        <w:widowControl/>
        <w:numPr>
          <w:ilvl w:val="1"/>
          <w:numId w:val="1"/>
        </w:numPr>
        <w:tabs>
          <w:tab w:val="left" w:pos="280"/>
        </w:tabs>
        <w:suppressAutoHyphens w:val="0"/>
        <w:spacing w:after="107" w:line="269" w:lineRule="exact"/>
        <w:ind w:right="940" w:firstLine="567"/>
        <w:jc w:val="both"/>
        <w:rPr>
          <w:sz w:val="24"/>
        </w:rPr>
      </w:pPr>
      <w:r>
        <w:rPr>
          <w:sz w:val="24"/>
        </w:rPr>
        <w:t>Обстоятельства склонения к правонарушению (телефонный разговор, личная встреча, поч</w:t>
      </w:r>
      <w:r>
        <w:rPr>
          <w:sz w:val="24"/>
        </w:rPr>
        <w:softHyphen/>
        <w:t>товое отправление и т.д.).</w:t>
      </w:r>
    </w:p>
    <w:p w:rsidR="00DB3E90" w:rsidRDefault="00DB3E90" w:rsidP="00DB3E90">
      <w:pPr>
        <w:pStyle w:val="a3"/>
        <w:widowControl/>
        <w:numPr>
          <w:ilvl w:val="1"/>
          <w:numId w:val="1"/>
        </w:numPr>
        <w:tabs>
          <w:tab w:val="left" w:pos="261"/>
        </w:tabs>
        <w:suppressAutoHyphens w:val="0"/>
        <w:spacing w:after="143" w:line="210" w:lineRule="exact"/>
        <w:ind w:firstLine="567"/>
        <w:jc w:val="both"/>
        <w:rPr>
          <w:sz w:val="24"/>
        </w:rPr>
      </w:pPr>
      <w:r>
        <w:rPr>
          <w:sz w:val="24"/>
        </w:rPr>
        <w:t>Дата заполнения уведомления.</w:t>
      </w:r>
    </w:p>
    <w:p w:rsidR="00DB3E90" w:rsidRDefault="00DB3E90" w:rsidP="00DB3E90">
      <w:pPr>
        <w:pStyle w:val="a3"/>
        <w:widowControl/>
        <w:numPr>
          <w:ilvl w:val="1"/>
          <w:numId w:val="1"/>
        </w:numPr>
        <w:tabs>
          <w:tab w:val="left" w:pos="280"/>
        </w:tabs>
        <w:suppressAutoHyphens w:val="0"/>
        <w:spacing w:after="618" w:line="210" w:lineRule="exact"/>
        <w:ind w:firstLine="567"/>
        <w:jc w:val="both"/>
        <w:rPr>
          <w:rFonts w:cs="Times New Roman"/>
          <w:sz w:val="24"/>
        </w:rPr>
      </w:pPr>
      <w:r>
        <w:rPr>
          <w:sz w:val="24"/>
        </w:rPr>
        <w:t>Подпись муниципального служащего, заполнившего уведомление.</w:t>
      </w:r>
    </w:p>
    <w:p w:rsidR="00DB3E90" w:rsidRDefault="00DB3E90" w:rsidP="00DB3E90">
      <w:pPr>
        <w:pStyle w:val="a3"/>
        <w:tabs>
          <w:tab w:val="left" w:pos="280"/>
        </w:tabs>
        <w:spacing w:after="618" w:line="210" w:lineRule="exact"/>
        <w:ind w:left="567"/>
        <w:jc w:val="both"/>
        <w:rPr>
          <w:sz w:val="2"/>
          <w:szCs w:val="2"/>
        </w:rPr>
      </w:pPr>
      <w:r>
        <w:rPr>
          <w:rFonts w:cs="Times New Roman"/>
          <w:sz w:val="24"/>
        </w:rPr>
        <w:t>Верно:</w:t>
      </w:r>
    </w:p>
    <w:p w:rsidR="00AB3EC6" w:rsidRDefault="0000118F"/>
    <w:sectPr w:rsidR="00AB3EC6" w:rsidSect="00685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B3E90"/>
    <w:rsid w:val="0000118F"/>
    <w:rsid w:val="00025C9A"/>
    <w:rsid w:val="000A54B9"/>
    <w:rsid w:val="001164BB"/>
    <w:rsid w:val="001C4312"/>
    <w:rsid w:val="002B277B"/>
    <w:rsid w:val="003D3CEA"/>
    <w:rsid w:val="00440656"/>
    <w:rsid w:val="004E4B95"/>
    <w:rsid w:val="00685DF5"/>
    <w:rsid w:val="006C2140"/>
    <w:rsid w:val="006C6AFD"/>
    <w:rsid w:val="00762729"/>
    <w:rsid w:val="00764930"/>
    <w:rsid w:val="00773625"/>
    <w:rsid w:val="007F529F"/>
    <w:rsid w:val="008B243B"/>
    <w:rsid w:val="00905741"/>
    <w:rsid w:val="00B64CD3"/>
    <w:rsid w:val="00C14A87"/>
    <w:rsid w:val="00C262D9"/>
    <w:rsid w:val="00D00B24"/>
    <w:rsid w:val="00D43794"/>
    <w:rsid w:val="00D6553B"/>
    <w:rsid w:val="00D67EB5"/>
    <w:rsid w:val="00DB3E90"/>
    <w:rsid w:val="00E25D14"/>
    <w:rsid w:val="00FE4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90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8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B3E90"/>
    <w:pPr>
      <w:spacing w:after="120"/>
    </w:pPr>
  </w:style>
  <w:style w:type="character" w:customStyle="1" w:styleId="a4">
    <w:name w:val="Основной текст Знак"/>
    <w:basedOn w:val="a0"/>
    <w:link w:val="a3"/>
    <w:rsid w:val="00DB3E90"/>
    <w:rPr>
      <w:rFonts w:ascii="Times New Roman" w:eastAsia="Lucida Sans Unicode" w:hAnsi="Times New Roman" w:cs="Mangal"/>
      <w:kern w:val="1"/>
      <w:sz w:val="28"/>
      <w:szCs w:val="24"/>
      <w:lang w:eastAsia="zh-CN" w:bidi="hi-IN"/>
    </w:rPr>
  </w:style>
  <w:style w:type="paragraph" w:customStyle="1" w:styleId="2">
    <w:name w:val="Основной текст (2)"/>
    <w:basedOn w:val="a"/>
    <w:rsid w:val="00DB3E90"/>
    <w:pPr>
      <w:widowControl/>
      <w:shd w:val="clear" w:color="auto" w:fill="FFFFFF"/>
      <w:suppressAutoHyphens w:val="0"/>
      <w:spacing w:line="374" w:lineRule="exact"/>
    </w:pPr>
    <w:rPr>
      <w:rFonts w:eastAsia="Times New Roman" w:cs="Times New Roman"/>
      <w:sz w:val="22"/>
      <w:szCs w:val="22"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1164BB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1164BB"/>
    <w:rPr>
      <w:rFonts w:ascii="Tahoma" w:eastAsia="Lucida Sans Unicode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BaumgardNV</dc:creator>
  <cp:keywords/>
  <dc:description/>
  <cp:lastModifiedBy>GurelevaOV</cp:lastModifiedBy>
  <cp:revision>13</cp:revision>
  <cp:lastPrinted>2013-04-08T07:33:00Z</cp:lastPrinted>
  <dcterms:created xsi:type="dcterms:W3CDTF">2013-03-11T03:21:00Z</dcterms:created>
  <dcterms:modified xsi:type="dcterms:W3CDTF">2013-12-09T07:11:00Z</dcterms:modified>
</cp:coreProperties>
</file>